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96" w:rsidRDefault="00E87496">
      <w:pPr>
        <w:pStyle w:val="a6"/>
      </w:pPr>
      <w:r>
        <w:t xml:space="preserve">ДОГОВОР </w:t>
      </w:r>
      <w:permStart w:id="1879063955" w:edGrp="everyone"/>
      <w:r>
        <w:t xml:space="preserve">№   </w:t>
      </w:r>
      <w:r w:rsidR="00B42520">
        <w:t>-</w:t>
      </w:r>
      <w:r w:rsidR="00183AA9">
        <w:t>Г</w:t>
      </w:r>
      <w:permEnd w:id="1879063955"/>
    </w:p>
    <w:p w:rsidR="00E87496" w:rsidRDefault="00E87496">
      <w:pPr>
        <w:pStyle w:val="a6"/>
      </w:pPr>
      <w:r>
        <w:t>перевозки груза</w:t>
      </w:r>
    </w:p>
    <w:p w:rsidR="00E87496" w:rsidRDefault="00E87496">
      <w:pPr>
        <w:jc w:val="both"/>
      </w:pPr>
    </w:p>
    <w:p w:rsidR="00E87496" w:rsidRDefault="00E87496">
      <w:pPr>
        <w:jc w:val="both"/>
      </w:pPr>
      <w:r>
        <w:t xml:space="preserve">г. Тюмень                                                                                 </w:t>
      </w:r>
      <w:r w:rsidR="00B42520">
        <w:t xml:space="preserve">                          </w:t>
      </w:r>
      <w:r w:rsidR="00AC2129">
        <w:t xml:space="preserve">           </w:t>
      </w:r>
      <w:r w:rsidR="00B42520">
        <w:t xml:space="preserve">  </w:t>
      </w:r>
      <w:permStart w:id="1171221362" w:edGrp="everyone"/>
      <w:r w:rsidR="00B42520">
        <w:t>«</w:t>
      </w:r>
      <w:r w:rsidR="002C46FA">
        <w:t xml:space="preserve">     </w:t>
      </w:r>
      <w:r>
        <w:t>»</w:t>
      </w:r>
      <w:r w:rsidR="005A1FE5">
        <w:t xml:space="preserve"> </w:t>
      </w:r>
      <w:r w:rsidR="002C46FA">
        <w:t xml:space="preserve">            </w:t>
      </w:r>
      <w:r>
        <w:t>20</w:t>
      </w:r>
      <w:r w:rsidR="00AC7A0A">
        <w:t>____</w:t>
      </w:r>
      <w:r>
        <w:t xml:space="preserve"> г.</w:t>
      </w:r>
    </w:p>
    <w:permEnd w:id="1171221362"/>
    <w:p w:rsidR="00E87496" w:rsidRDefault="00E87496">
      <w:pPr>
        <w:jc w:val="both"/>
      </w:pPr>
    </w:p>
    <w:p w:rsidR="00E87496" w:rsidRDefault="00E87496">
      <w:pPr>
        <w:pStyle w:val="aa"/>
        <w:ind w:firstLine="0"/>
        <w:jc w:val="both"/>
      </w:pPr>
      <w:proofErr w:type="gramStart"/>
      <w:r>
        <w:rPr>
          <w:b/>
        </w:rPr>
        <w:t>ООО «Аркадия»</w:t>
      </w:r>
      <w:r>
        <w:t xml:space="preserve">, в лице </w:t>
      </w:r>
      <w:r w:rsidR="00AE79E5">
        <w:t xml:space="preserve">генерального </w:t>
      </w:r>
      <w:r>
        <w:t xml:space="preserve">директора </w:t>
      </w:r>
      <w:proofErr w:type="spellStart"/>
      <w:r>
        <w:t>Бесогоновой</w:t>
      </w:r>
      <w:proofErr w:type="spellEnd"/>
      <w:r>
        <w:t xml:space="preserve"> Татьяны Николаевны, действующей на основании Устава, именуемое в дальнейшем «Перевозчик», с одной стороны, и</w:t>
      </w:r>
      <w:r>
        <w:rPr>
          <w:b/>
        </w:rPr>
        <w:t xml:space="preserve"> </w:t>
      </w:r>
      <w:permStart w:id="1778548179" w:edGrp="everyone"/>
      <w:r w:rsidR="00BE2FCD">
        <w:rPr>
          <w:b/>
        </w:rPr>
        <w:t>__________________</w:t>
      </w:r>
      <w:r w:rsidR="00772258">
        <w:t xml:space="preserve"> </w:t>
      </w:r>
      <w:permEnd w:id="1778548179"/>
      <w:r w:rsidR="00772258">
        <w:t xml:space="preserve">в лице </w:t>
      </w:r>
      <w:permStart w:id="662052466" w:edGrp="everyone"/>
      <w:r w:rsidR="00BE2FCD">
        <w:t>_________________________________</w:t>
      </w:r>
      <w:permEnd w:id="662052466"/>
      <w:r w:rsidR="00772258">
        <w:t>, действующего</w:t>
      </w:r>
      <w:r>
        <w:t xml:space="preserve"> на основании </w:t>
      </w:r>
      <w:permStart w:id="770585257" w:edGrp="everyone"/>
      <w:r w:rsidR="00045874">
        <w:t>___________</w:t>
      </w:r>
      <w:permEnd w:id="770585257"/>
      <w:r>
        <w:t>, именуемое в дальнейшем «Заказчик», с другой стороны, вместе именуемые «Стороны», заключили настоящий договор о нижеследующем:</w:t>
      </w:r>
      <w:proofErr w:type="gramEnd"/>
    </w:p>
    <w:p w:rsidR="00E87496" w:rsidRDefault="00E87496">
      <w:pPr>
        <w:jc w:val="both"/>
      </w:pPr>
    </w:p>
    <w:p w:rsidR="00E87496" w:rsidRDefault="00E87496">
      <w:pPr>
        <w:numPr>
          <w:ilvl w:val="0"/>
          <w:numId w:val="10"/>
        </w:numPr>
        <w:jc w:val="center"/>
      </w:pPr>
      <w:r>
        <w:rPr>
          <w:b/>
        </w:rPr>
        <w:t>Предмет договора</w:t>
      </w:r>
    </w:p>
    <w:p w:rsidR="00D927A5" w:rsidRDefault="00D927A5" w:rsidP="005C0BC5">
      <w:pPr>
        <w:pStyle w:val="af2"/>
        <w:numPr>
          <w:ilvl w:val="1"/>
          <w:numId w:val="10"/>
        </w:numPr>
        <w:tabs>
          <w:tab w:val="clear" w:pos="390"/>
        </w:tabs>
        <w:ind w:left="567" w:hanging="567"/>
        <w:jc w:val="both"/>
      </w:pPr>
      <w:r>
        <w:t>По настоящему договору перевозки груза автомобильным транспортом (далее по тексту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D927A5" w:rsidRDefault="00D927A5" w:rsidP="00D927A5">
      <w:pPr>
        <w:pStyle w:val="af2"/>
        <w:numPr>
          <w:ilvl w:val="1"/>
          <w:numId w:val="10"/>
        </w:numPr>
        <w:jc w:val="both"/>
      </w:pPr>
      <w:r>
        <w:t>Перевозчик осуществляет перевозку грузов:</w:t>
      </w:r>
    </w:p>
    <w:p w:rsidR="00D927A5" w:rsidRDefault="00D927A5" w:rsidP="00D927A5">
      <w:pPr>
        <w:pStyle w:val="af2"/>
        <w:numPr>
          <w:ilvl w:val="2"/>
          <w:numId w:val="10"/>
        </w:numPr>
        <w:jc w:val="both"/>
      </w:pPr>
      <w:r>
        <w:t>в соответствии с Гражданским кодексом РФ;</w:t>
      </w:r>
    </w:p>
    <w:p w:rsidR="00D927A5" w:rsidRDefault="00D927A5" w:rsidP="00D927A5">
      <w:pPr>
        <w:pStyle w:val="af2"/>
        <w:numPr>
          <w:ilvl w:val="2"/>
          <w:numId w:val="10"/>
        </w:numPr>
        <w:jc w:val="both"/>
      </w:pPr>
      <w:r>
        <w:t>в соответствии с Уставом автомобильного транспорта и городского наземного электрического транспорта РФ от 08 ноября 2007 года №259-ФЗ (далее - «УАТ РФ»), а также Правилами перевозок грузов автомобильным транспортом, утвержденными Постановление Правительства РФ от 15 апреля 2011 года №272 «Об утверждении правил перевозок грузов автомобильным транспортом»;</w:t>
      </w:r>
    </w:p>
    <w:p w:rsidR="00E87496" w:rsidRDefault="00D927A5" w:rsidP="00D927A5">
      <w:pPr>
        <w:pStyle w:val="af2"/>
        <w:numPr>
          <w:ilvl w:val="2"/>
          <w:numId w:val="10"/>
        </w:numPr>
        <w:jc w:val="both"/>
      </w:pPr>
      <w:r>
        <w:t>в соответствии с письменными заявками Заказчика.</w:t>
      </w:r>
    </w:p>
    <w:p w:rsidR="00D927A5" w:rsidRDefault="00D927A5" w:rsidP="00D927A5">
      <w:pPr>
        <w:jc w:val="both"/>
      </w:pPr>
    </w:p>
    <w:p w:rsidR="00E87496" w:rsidRPr="00D927A5" w:rsidRDefault="00E87496">
      <w:pPr>
        <w:numPr>
          <w:ilvl w:val="0"/>
          <w:numId w:val="10"/>
        </w:numPr>
        <w:ind w:left="720" w:hanging="720"/>
        <w:jc w:val="center"/>
      </w:pPr>
      <w:r>
        <w:rPr>
          <w:b/>
        </w:rPr>
        <w:t>Условия перевозок</w:t>
      </w:r>
    </w:p>
    <w:p w:rsidR="00D927A5" w:rsidRDefault="00D927A5" w:rsidP="00D927A5">
      <w:pPr>
        <w:ind w:left="720"/>
      </w:pPr>
      <w:r>
        <w:rPr>
          <w:b/>
        </w:rPr>
        <w:t>Оформление заявки</w:t>
      </w:r>
    </w:p>
    <w:p w:rsidR="005C0BC5" w:rsidRPr="005C0BC5" w:rsidRDefault="005C0BC5" w:rsidP="005C0BC5">
      <w:pPr>
        <w:pStyle w:val="af2"/>
        <w:numPr>
          <w:ilvl w:val="1"/>
          <w:numId w:val="10"/>
        </w:numPr>
        <w:tabs>
          <w:tab w:val="clear" w:pos="390"/>
        </w:tabs>
        <w:ind w:left="567" w:hanging="567"/>
        <w:jc w:val="both"/>
      </w:pPr>
      <w:r w:rsidRPr="005C0BC5">
        <w:t>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по форме, указанной в Приложении №1. Все поля заявки обязательны к заполнению.</w:t>
      </w:r>
    </w:p>
    <w:p w:rsidR="00E87496" w:rsidRDefault="00E87496" w:rsidP="005C0BC5">
      <w:pPr>
        <w:numPr>
          <w:ilvl w:val="1"/>
          <w:numId w:val="10"/>
        </w:numPr>
        <w:tabs>
          <w:tab w:val="clear" w:pos="390"/>
        </w:tabs>
        <w:ind w:left="567" w:hanging="567"/>
        <w:jc w:val="both"/>
      </w:pPr>
      <w:r>
        <w:t>Заказчик обязан представить заявку:</w:t>
      </w:r>
    </w:p>
    <w:p w:rsidR="00E87496" w:rsidRDefault="00E87496" w:rsidP="005C0BC5">
      <w:pPr>
        <w:numPr>
          <w:ilvl w:val="2"/>
          <w:numId w:val="3"/>
        </w:numPr>
        <w:ind w:left="567" w:hanging="567"/>
        <w:jc w:val="both"/>
      </w:pPr>
      <w:r>
        <w:t>не позднее трех часов до срока предоставления автомобиля Заказчику при осуществлении внутригородских и пригородных перевозок;</w:t>
      </w:r>
    </w:p>
    <w:p w:rsidR="005C0BC5" w:rsidRDefault="00E87496" w:rsidP="005C0BC5">
      <w:pPr>
        <w:pStyle w:val="af2"/>
        <w:numPr>
          <w:ilvl w:val="2"/>
          <w:numId w:val="3"/>
        </w:numPr>
        <w:ind w:left="567" w:hanging="567"/>
        <w:jc w:val="both"/>
      </w:pPr>
      <w:r>
        <w:t>не позднее одних суток до срока предоставления автомобиля Заказчику при осуществлении междугородних перевозок</w:t>
      </w:r>
      <w:r w:rsidR="005C0BC5">
        <w:t xml:space="preserve">.     </w:t>
      </w:r>
    </w:p>
    <w:p w:rsidR="005C0BC5" w:rsidRPr="00772258" w:rsidRDefault="005C0BC5" w:rsidP="005C0BC5">
      <w:pPr>
        <w:pStyle w:val="af2"/>
        <w:numPr>
          <w:ilvl w:val="1"/>
          <w:numId w:val="3"/>
        </w:numPr>
        <w:ind w:left="567" w:hanging="567"/>
        <w:jc w:val="both"/>
      </w:pPr>
      <w:r>
        <w:t>Подписывать и передавать Перевозчику заявку на перевозку грузов могут осуществлять только         следующие уполномоченные лица Заказчика:</w:t>
      </w:r>
    </w:p>
    <w:p w:rsidR="005C0BC5" w:rsidRPr="00A6152F" w:rsidRDefault="005C0BC5" w:rsidP="005C0BC5">
      <w:pPr>
        <w:ind w:left="567" w:hanging="567"/>
        <w:jc w:val="both"/>
      </w:pPr>
      <w:permStart w:id="23360622" w:edGrp="everyone"/>
      <w:r w:rsidRPr="00A6152F">
        <w:t>1.  ___________________________________________ тел.____________________________</w:t>
      </w:r>
    </w:p>
    <w:p w:rsidR="00E87496" w:rsidRDefault="005C0BC5" w:rsidP="005C0BC5">
      <w:pPr>
        <w:ind w:left="567" w:hanging="567"/>
        <w:jc w:val="both"/>
      </w:pPr>
      <w:r w:rsidRPr="00A6152F">
        <w:t>2. ____________________________________________ тел. ___________________________</w:t>
      </w:r>
    </w:p>
    <w:p w:rsidR="00045874" w:rsidRPr="005C0BC5" w:rsidRDefault="00045874" w:rsidP="005C0BC5">
      <w:pPr>
        <w:ind w:left="567" w:hanging="567"/>
        <w:jc w:val="both"/>
        <w:rPr>
          <w:color w:val="000000"/>
        </w:rPr>
      </w:pPr>
      <w:r>
        <w:t xml:space="preserve">3. </w:t>
      </w:r>
      <w:r w:rsidRPr="00A6152F">
        <w:t>____________________________________________ тел. ___________________________</w:t>
      </w:r>
    </w:p>
    <w:permEnd w:id="23360622"/>
    <w:p w:rsidR="005C0BC5" w:rsidRPr="005C0BC5" w:rsidRDefault="005C0BC5" w:rsidP="005C0BC5">
      <w:pPr>
        <w:ind w:left="567"/>
        <w:jc w:val="both"/>
        <w:rPr>
          <w:b/>
        </w:rPr>
      </w:pPr>
      <w:r w:rsidRPr="005C0BC5">
        <w:rPr>
          <w:b/>
        </w:rPr>
        <w:t>Погрузка грузов, тара и упаковка</w:t>
      </w:r>
    </w:p>
    <w:p w:rsidR="00E87496" w:rsidRDefault="00E87496" w:rsidP="005C0BC5">
      <w:pPr>
        <w:numPr>
          <w:ilvl w:val="1"/>
          <w:numId w:val="3"/>
        </w:numPr>
        <w:ind w:left="567" w:hanging="567"/>
        <w:jc w:val="both"/>
      </w:pPr>
      <w:r>
        <w:t>При осуществлении междугородних перевозок время, предоставляемое под погрузку и разгрузку транспорта:</w:t>
      </w:r>
    </w:p>
    <w:p w:rsidR="0030324E" w:rsidRDefault="0030324E" w:rsidP="0030324E">
      <w:pPr>
        <w:ind w:left="567" w:hanging="567"/>
        <w:jc w:val="both"/>
      </w:pPr>
      <w:r>
        <w:t xml:space="preserve">а) г/п до1,5т.- не более 0,5 часа. </w:t>
      </w:r>
    </w:p>
    <w:p w:rsidR="0030324E" w:rsidRDefault="0030324E" w:rsidP="0030324E">
      <w:pPr>
        <w:ind w:left="567" w:hanging="567"/>
        <w:jc w:val="both"/>
      </w:pPr>
      <w:r>
        <w:t>б) г/п более 1,5т до 3т – не более 1-го часа.</w:t>
      </w:r>
    </w:p>
    <w:p w:rsidR="0030324E" w:rsidRDefault="0030324E" w:rsidP="0030324E">
      <w:pPr>
        <w:ind w:left="567" w:hanging="567"/>
        <w:jc w:val="both"/>
      </w:pPr>
      <w:r>
        <w:t>в) г/</w:t>
      </w:r>
      <w:proofErr w:type="gramStart"/>
      <w:r>
        <w:t>п</w:t>
      </w:r>
      <w:proofErr w:type="gramEnd"/>
      <w:r>
        <w:t xml:space="preserve"> более 3 т  до 5 т- не более 1,5 часов.</w:t>
      </w:r>
    </w:p>
    <w:p w:rsidR="0030324E" w:rsidRDefault="0030324E" w:rsidP="0030324E">
      <w:pPr>
        <w:ind w:left="567" w:hanging="567"/>
        <w:jc w:val="both"/>
      </w:pPr>
      <w:r>
        <w:t>г) г/п более 5т. до 10т. – не более 2-х часов.</w:t>
      </w:r>
    </w:p>
    <w:p w:rsidR="00772258" w:rsidRDefault="0030324E" w:rsidP="0030324E">
      <w:pPr>
        <w:ind w:left="567" w:hanging="567"/>
        <w:jc w:val="both"/>
      </w:pPr>
      <w:r>
        <w:t>д) г/п более 10т-20т – не более 3-х часов</w:t>
      </w:r>
      <w:r w:rsidR="00772258">
        <w:t>.</w:t>
      </w:r>
    </w:p>
    <w:p w:rsidR="005C0BC5" w:rsidRPr="005C0BC5" w:rsidRDefault="005C0BC5" w:rsidP="005C0BC5">
      <w:pPr>
        <w:pStyle w:val="af2"/>
        <w:numPr>
          <w:ilvl w:val="1"/>
          <w:numId w:val="3"/>
        </w:numPr>
        <w:jc w:val="both"/>
        <w:rPr>
          <w:color w:val="000000"/>
        </w:rPr>
      </w:pPr>
      <w:r w:rsidRPr="005C0BC5">
        <w:rPr>
          <w:color w:val="000000"/>
        </w:rPr>
        <w:t>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5C0BC5" w:rsidRPr="005C0BC5" w:rsidRDefault="005C0BC5" w:rsidP="005C0BC5">
      <w:pPr>
        <w:pStyle w:val="af2"/>
        <w:numPr>
          <w:ilvl w:val="1"/>
          <w:numId w:val="3"/>
        </w:numPr>
        <w:jc w:val="both"/>
        <w:rPr>
          <w:color w:val="000000"/>
        </w:rPr>
      </w:pPr>
      <w:r w:rsidRPr="005C0BC5">
        <w:rPr>
          <w:color w:val="000000"/>
        </w:rPr>
        <w:lastRenderedPageBreak/>
        <w:t>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E87496" w:rsidRPr="000B49A3" w:rsidRDefault="005C0BC5" w:rsidP="005C0BC5">
      <w:pPr>
        <w:pStyle w:val="af2"/>
        <w:numPr>
          <w:ilvl w:val="1"/>
          <w:numId w:val="3"/>
        </w:numPr>
        <w:jc w:val="both"/>
      </w:pPr>
      <w:r w:rsidRPr="005C0BC5">
        <w:rPr>
          <w:color w:val="000000"/>
        </w:rPr>
        <w:t>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пломб и покрытий — грузополучателем.</w:t>
      </w:r>
    </w:p>
    <w:p w:rsidR="000B49A3" w:rsidRDefault="000B49A3" w:rsidP="009D3CA1">
      <w:pPr>
        <w:pStyle w:val="af2"/>
        <w:numPr>
          <w:ilvl w:val="1"/>
          <w:numId w:val="3"/>
        </w:numPr>
        <w:jc w:val="both"/>
      </w:pPr>
      <w:r>
        <w:t>Перевозчик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Перевозчик также обязуется сообщать 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за подписью и печатью грузоотправителя и/или составить акт.</w:t>
      </w:r>
    </w:p>
    <w:p w:rsidR="000B49A3" w:rsidRDefault="000B49A3" w:rsidP="005054DC">
      <w:pPr>
        <w:pStyle w:val="af2"/>
        <w:numPr>
          <w:ilvl w:val="1"/>
          <w:numId w:val="3"/>
        </w:numPr>
        <w:tabs>
          <w:tab w:val="clear" w:pos="540"/>
        </w:tabs>
        <w:jc w:val="both"/>
      </w:pPr>
      <w:r>
        <w:t>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0B49A3" w:rsidRDefault="000B49A3" w:rsidP="000B49A3">
      <w:pPr>
        <w:numPr>
          <w:ilvl w:val="2"/>
          <w:numId w:val="7"/>
        </w:numPr>
        <w:jc w:val="both"/>
      </w:pPr>
      <w:r>
        <w:t>Перевозчик обязан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Заказчика. При согласовании условий перевозки стороны допускают обмен документами посредством факсимильной связи и/или электронной почты.</w:t>
      </w:r>
    </w:p>
    <w:p w:rsidR="000B49A3" w:rsidRDefault="000B49A3" w:rsidP="000B49A3">
      <w:pPr>
        <w:numPr>
          <w:ilvl w:val="2"/>
          <w:numId w:val="7"/>
        </w:numPr>
        <w:jc w:val="both"/>
      </w:pPr>
      <w:r>
        <w:t>Перевозчик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обеспечивающем безопасное движение.</w:t>
      </w:r>
    </w:p>
    <w:p w:rsidR="000B49A3" w:rsidRDefault="000B49A3" w:rsidP="000B49A3">
      <w:pPr>
        <w:numPr>
          <w:ilvl w:val="2"/>
          <w:numId w:val="7"/>
        </w:numPr>
        <w:jc w:val="both"/>
      </w:pPr>
      <w:r>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транспортное средство, предусмотренных ПДД, путевых листов и документов, удостоверяющих личность водителя. </w:t>
      </w:r>
    </w:p>
    <w:p w:rsidR="000B49A3" w:rsidRDefault="000B49A3" w:rsidP="000B49A3">
      <w:pPr>
        <w:numPr>
          <w:ilvl w:val="2"/>
          <w:numId w:val="7"/>
        </w:numPr>
        <w:jc w:val="both"/>
      </w:pPr>
      <w:r>
        <w:t>Перевозчик обязан информировать Заказчика о любых препятствиях исполнения договора и заявки, которые могут повлечь за собой нарушение обязательств Перевозчика, в том числе: срока доставки, ареста груза, недостачу, повреждение груза и т.д. по телефонам, указанным в заявке на доставку грузов.</w:t>
      </w:r>
    </w:p>
    <w:p w:rsidR="000B49A3" w:rsidRDefault="000B49A3" w:rsidP="000B49A3">
      <w:pPr>
        <w:numPr>
          <w:ilvl w:val="2"/>
          <w:numId w:val="7"/>
        </w:numPr>
        <w:jc w:val="both"/>
      </w:pPr>
      <w:r>
        <w:t>Ответственность за груз у Перевозчика наступает с момента загрузки транспортного средства и опломбирования грузового отсека (в случае ее опломбирования), а также вручения Перевозчику надлежаще оформленных ТН на груз.</w:t>
      </w:r>
    </w:p>
    <w:p w:rsidR="000B49A3" w:rsidRDefault="000B49A3" w:rsidP="000B49A3">
      <w:pPr>
        <w:numPr>
          <w:ilvl w:val="2"/>
          <w:numId w:val="7"/>
        </w:numPr>
        <w:jc w:val="both"/>
      </w:pPr>
      <w:r>
        <w:t xml:space="preserve">Перевозчик обязан при возникновении обстоятельств непреодолимой силы немедленно известить Заказчика и принять все необходимые меры для обеспечения сохранности груза, вверенного Перевозчику.  </w:t>
      </w:r>
    </w:p>
    <w:p w:rsidR="000B49A3" w:rsidRPr="000B49A3" w:rsidRDefault="000B49A3" w:rsidP="000B49A3">
      <w:pPr>
        <w:numPr>
          <w:ilvl w:val="2"/>
          <w:numId w:val="7"/>
        </w:numPr>
        <w:jc w:val="both"/>
        <w:rPr>
          <w:b/>
        </w:rPr>
      </w:pPr>
      <w:r>
        <w:t>Выдача грузов грузополучателям производится после проверки их полномочий.</w:t>
      </w:r>
    </w:p>
    <w:p w:rsidR="00E87496" w:rsidRDefault="00E87496" w:rsidP="000B49A3">
      <w:pPr>
        <w:numPr>
          <w:ilvl w:val="2"/>
          <w:numId w:val="7"/>
        </w:numPr>
        <w:jc w:val="both"/>
        <w:rPr>
          <w:b/>
        </w:rPr>
      </w:pPr>
      <w:r>
        <w:t>По желанию Заказчика и за его счет застраховать перевозимый груз.</w:t>
      </w:r>
    </w:p>
    <w:p w:rsidR="00E87496" w:rsidRDefault="00E87496" w:rsidP="00257FEC">
      <w:pPr>
        <w:numPr>
          <w:ilvl w:val="1"/>
          <w:numId w:val="7"/>
        </w:numPr>
        <w:tabs>
          <w:tab w:val="clear" w:pos="360"/>
        </w:tabs>
        <w:ind w:left="720" w:hanging="720"/>
        <w:jc w:val="both"/>
      </w:pPr>
      <w:r>
        <w:rPr>
          <w:b/>
        </w:rPr>
        <w:t>Заказчик обязан:</w:t>
      </w:r>
    </w:p>
    <w:p w:rsidR="000B49A3" w:rsidRPr="000B49A3" w:rsidRDefault="00E87496" w:rsidP="00257FEC">
      <w:pPr>
        <w:pStyle w:val="af2"/>
        <w:numPr>
          <w:ilvl w:val="2"/>
          <w:numId w:val="7"/>
        </w:numPr>
        <w:jc w:val="both"/>
      </w:pPr>
      <w:r>
        <w:t>Предоставить заявку на транспортные услуги оформленную письменно и надлежащим образом</w:t>
      </w:r>
      <w:r w:rsidR="000B49A3">
        <w:t>.</w:t>
      </w:r>
      <w:r w:rsidR="000B49A3" w:rsidRPr="000B49A3">
        <w:t xml:space="preserve"> Заявка направляется в письменной форме почтой, курьером или факсимильной связью (заявка, переданная посредством факсимильной связи, имеет юридическую силу).</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sidR="00AC3DDC">
        <w:rPr>
          <w:color w:val="000000"/>
        </w:rPr>
        <w:t xml:space="preserve">Перевозчику </w:t>
      </w:r>
      <w:r>
        <w:rPr>
          <w:color w:val="000000"/>
        </w:rPr>
        <w:t>сопроводительные документы: документы,</w:t>
      </w:r>
      <w:r w:rsidR="00AC3DDC">
        <w:rPr>
          <w:color w:val="000000"/>
        </w:rPr>
        <w:t xml:space="preserve"> </w:t>
      </w:r>
      <w:r>
        <w:rPr>
          <w:color w:val="000000"/>
        </w:rPr>
        <w:t xml:space="preserve">подтверждающие стоимость и количество груза (товарную накладную, ТТН, счет-фактуру); документы, свидетельствующие об особых свойствах груза, сертификаты соответствия, а </w:t>
      </w:r>
      <w:r w:rsidR="000B49A3">
        <w:rPr>
          <w:color w:val="000000"/>
        </w:rPr>
        <w:t>также</w:t>
      </w:r>
      <w:r>
        <w:rPr>
          <w:color w:val="000000"/>
        </w:rPr>
        <w:t xml:space="preserve">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 xml:space="preserve">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w:t>
      </w:r>
      <w:r>
        <w:rPr>
          <w:color w:val="000000"/>
        </w:rPr>
        <w:lastRenderedPageBreak/>
        <w:t>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0B49A3" w:rsidRPr="000B49A3" w:rsidRDefault="000B49A3" w:rsidP="000B49A3">
      <w:pPr>
        <w:numPr>
          <w:ilvl w:val="2"/>
          <w:numId w:val="7"/>
        </w:numPr>
        <w:jc w:val="both"/>
      </w:pPr>
      <w:r w:rsidRPr="000B49A3">
        <w:t xml:space="preserve">Заказчик гарантирует, что сведения, содержащиеся в заявке, достоверные и несет ответственность, в том числе перед Перевозчиком, за несоответствие сведений о грузе, указанных в заявке или ТН, фактическому содержимому перевозимых </w:t>
      </w:r>
      <w:proofErr w:type="spellStart"/>
      <w:r w:rsidRPr="000B49A3">
        <w:t>грузомест</w:t>
      </w:r>
      <w:proofErr w:type="spellEnd"/>
      <w:r w:rsidRPr="000B49A3">
        <w:t>, в том числе в случае проверки груза и ТН уполномоченными государственными органами РФ.</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257FEC" w:rsidRDefault="00257FEC" w:rsidP="00257FEC">
      <w:pPr>
        <w:numPr>
          <w:ilvl w:val="2"/>
          <w:numId w:val="7"/>
        </w:numPr>
        <w:jc w:val="both"/>
      </w:pPr>
      <w:r w:rsidRPr="00257FEC">
        <w:t>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ГОСТов груза, транспортных средств и средств перевозки, не допуская перегрузку и повреждение транспортных средств. Организовать получение груза грузополучателем в пункте назначения, указанном в Заявке.</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При изменении состава лиц, указанных в п. 2.</w:t>
      </w:r>
      <w:r w:rsidR="005B34E9">
        <w:t>3</w:t>
      </w:r>
      <w:r>
        <w:t xml:space="preserve"> настоящего договора, направить в адрес Перевозчика </w:t>
      </w:r>
      <w:r w:rsidR="005054DC">
        <w:t>письмо,</w:t>
      </w:r>
      <w:r>
        <w:t xml:space="preserve">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5B34E9" w:rsidRDefault="005B34E9" w:rsidP="005B34E9">
      <w:pPr>
        <w:numPr>
          <w:ilvl w:val="2"/>
          <w:numId w:val="7"/>
        </w:numPr>
        <w:jc w:val="both"/>
      </w:pPr>
      <w:r>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E87496" w:rsidRDefault="005B34E9" w:rsidP="005B34E9">
      <w:pPr>
        <w:ind w:left="720"/>
        <w:jc w:val="both"/>
      </w:pPr>
      <w:r>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w:t>
      </w:r>
      <w:r w:rsidR="0023388A">
        <w:t>Заказчик (</w:t>
      </w:r>
      <w:r>
        <w:t xml:space="preserve">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и/или составить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w:t>
      </w:r>
      <w:r w:rsidR="00E87496">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 xml:space="preserve">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w:t>
      </w:r>
      <w:r w:rsidR="0023388A">
        <w:t xml:space="preserve">почте: </w:t>
      </w:r>
      <w:permStart w:id="355227293" w:edGrp="everyone"/>
      <w:r w:rsidR="0023388A">
        <w:t>_</w:t>
      </w:r>
      <w:r w:rsidR="00772258">
        <w:t>______________________</w:t>
      </w:r>
      <w:permEnd w:id="355227293"/>
      <w:r>
        <w:t xml:space="preserve"> или факсимильной связи: </w:t>
      </w:r>
      <w:permStart w:id="1580826114" w:edGrp="everyone"/>
      <w:r w:rsidR="00772258">
        <w:t>__________</w:t>
      </w:r>
      <w:permEnd w:id="1580826114"/>
    </w:p>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 xml:space="preserve">Получать информацию, касающуюся стоимости автотранспортных услуг и консультироваться у Перевозчика </w:t>
      </w:r>
      <w:r w:rsidR="0023388A">
        <w:t>по вопросам,</w:t>
      </w:r>
      <w:r>
        <w:t xml:space="preserve"> связанным с исполнением предмета, настоящего Договора.</w:t>
      </w:r>
    </w:p>
    <w:p w:rsidR="00E23F78" w:rsidRPr="00E23F78" w:rsidRDefault="00E23F78">
      <w:pPr>
        <w:numPr>
          <w:ilvl w:val="2"/>
          <w:numId w:val="7"/>
        </w:numPr>
        <w:jc w:val="both"/>
      </w:pPr>
      <w:r>
        <w:rPr>
          <w:color w:val="000000"/>
        </w:rPr>
        <w:t>Расторгнуть договор в одностороннем порядке при несогласии с изменением цен (тарифов) на оказываемые услуги</w:t>
      </w:r>
    </w:p>
    <w:p w:rsidR="00E23F78" w:rsidRDefault="00E23F78">
      <w:pPr>
        <w:numPr>
          <w:ilvl w:val="2"/>
          <w:numId w:val="7"/>
        </w:numPr>
        <w:jc w:val="both"/>
      </w:pPr>
      <w:r>
        <w:t>В случае предоставления Перевозчиком неисправного транспортного средства, Заказчик вправе отказаться от предоставленного транспортного средства и требовать его замены</w:t>
      </w:r>
    </w:p>
    <w:p w:rsidR="00E87496" w:rsidRDefault="00E87496">
      <w:pPr>
        <w:jc w:val="both"/>
      </w:pPr>
    </w:p>
    <w:p w:rsidR="00E87496" w:rsidRDefault="00E87496" w:rsidP="002A27B8">
      <w:pPr>
        <w:numPr>
          <w:ilvl w:val="0"/>
          <w:numId w:val="7"/>
        </w:numPr>
        <w:tabs>
          <w:tab w:val="clear" w:pos="360"/>
        </w:tabs>
        <w:ind w:left="709" w:hanging="709"/>
        <w:jc w:val="center"/>
      </w:pPr>
      <w:r>
        <w:rPr>
          <w:b/>
        </w:rPr>
        <w:t>Расчеты за перевозку</w:t>
      </w:r>
    </w:p>
    <w:p w:rsidR="00527E36" w:rsidRPr="00527E36" w:rsidRDefault="00E87496" w:rsidP="002A27B8">
      <w:pPr>
        <w:numPr>
          <w:ilvl w:val="1"/>
          <w:numId w:val="7"/>
        </w:numPr>
        <w:tabs>
          <w:tab w:val="clear" w:pos="360"/>
        </w:tabs>
        <w:ind w:left="709" w:hanging="709"/>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w:t>
      </w:r>
      <w:r w:rsidRPr="00527E36">
        <w:t xml:space="preserve">Заказчика, в соответствии с Приложением №2 к настоящему договору. </w:t>
      </w:r>
      <w:r w:rsidRPr="00527E36">
        <w:rPr>
          <w:color w:val="000000"/>
        </w:rPr>
        <w:t xml:space="preserve">При </w:t>
      </w:r>
      <w:r w:rsidRPr="00527E36">
        <w:rPr>
          <w:color w:val="000000"/>
        </w:rPr>
        <w:lastRenderedPageBreak/>
        <w:t xml:space="preserve">изменении 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 </w:t>
      </w:r>
    </w:p>
    <w:p w:rsidR="00527E36" w:rsidRPr="00527E36" w:rsidRDefault="00527E36" w:rsidP="002A27B8">
      <w:pPr>
        <w:numPr>
          <w:ilvl w:val="1"/>
          <w:numId w:val="7"/>
        </w:numPr>
        <w:tabs>
          <w:tab w:val="clear" w:pos="360"/>
        </w:tabs>
        <w:ind w:left="709" w:hanging="709"/>
        <w:jc w:val="both"/>
      </w:pPr>
      <w:r w:rsidRPr="00527E36">
        <w:t xml:space="preserve">Стоимость автотранспортных услуг, указанных в п. 4.1 настоящего договора НДС не облагается в связи с особым налоговым режимом в виде Единого налога на вмененный доход согласно пункту </w:t>
      </w:r>
      <w:r w:rsidR="00F63C5A">
        <w:t>2</w:t>
      </w:r>
      <w:r w:rsidRPr="00527E36">
        <w:t xml:space="preserve"> статьи 346.26 Налогового кодека РФ.</w:t>
      </w:r>
    </w:p>
    <w:p w:rsidR="00E87496" w:rsidRPr="00527E36" w:rsidRDefault="00E23F78" w:rsidP="002A27B8">
      <w:pPr>
        <w:numPr>
          <w:ilvl w:val="1"/>
          <w:numId w:val="7"/>
        </w:numPr>
        <w:tabs>
          <w:tab w:val="clear" w:pos="360"/>
        </w:tabs>
        <w:ind w:left="709" w:hanging="709"/>
        <w:jc w:val="both"/>
      </w:pPr>
      <w:r w:rsidRPr="00527E36">
        <w:t>Заказчик обязуется оплачивать Перевозчику все согласованные суммы и в согласованные сроки.</w:t>
      </w:r>
    </w:p>
    <w:p w:rsidR="0029156F" w:rsidRDefault="0029156F" w:rsidP="0029156F">
      <w:pPr>
        <w:numPr>
          <w:ilvl w:val="1"/>
          <w:numId w:val="7"/>
        </w:numPr>
        <w:tabs>
          <w:tab w:val="clear" w:pos="360"/>
        </w:tabs>
        <w:ind w:left="720" w:hanging="720"/>
        <w:jc w:val="both"/>
      </w:pPr>
      <w:r>
        <w:t>Оплата услуг Перевозчика производится путем</w:t>
      </w:r>
      <w:r w:rsidRPr="00E30C8F">
        <w:t xml:space="preserve"> 100(</w:t>
      </w:r>
      <w:r>
        <w:t xml:space="preserve">Сто)% предоплаты Заказчиком на основании выставленного счета Перевозчика безналичным путем перечисления средств на расчетный счет Заказчика или иным другим способом, не запрещенным законодательством РФ. </w:t>
      </w:r>
    </w:p>
    <w:p w:rsidR="00E87496" w:rsidRDefault="00E87496" w:rsidP="002A27B8">
      <w:pPr>
        <w:numPr>
          <w:ilvl w:val="1"/>
          <w:numId w:val="7"/>
        </w:numPr>
        <w:tabs>
          <w:tab w:val="clear" w:pos="360"/>
        </w:tabs>
        <w:ind w:left="709" w:hanging="709"/>
        <w:jc w:val="both"/>
      </w:pPr>
      <w:r w:rsidRPr="00527E36">
        <w:t>В случ</w:t>
      </w:r>
      <w:r w:rsidR="00327852" w:rsidRPr="00527E36">
        <w:t xml:space="preserve">ае неполучения Перевозчиком </w:t>
      </w:r>
      <w:r w:rsidR="00527E36">
        <w:t>оплаты, указанной в п. 4.</w:t>
      </w:r>
      <w:r w:rsidR="00527E36" w:rsidRPr="00527E36">
        <w:t>4</w:t>
      </w:r>
      <w:r w:rsidRPr="00527E36">
        <w:t xml:space="preserve">. </w:t>
      </w:r>
      <w:r w:rsidR="00327852" w:rsidRPr="00527E36">
        <w:t xml:space="preserve">настоящего договора, Перевозчик </w:t>
      </w:r>
      <w:r w:rsidRPr="00527E36">
        <w:t xml:space="preserve">может </w:t>
      </w:r>
      <w:r w:rsidR="00327852" w:rsidRPr="00527E36">
        <w:t>отказать Заказчику в предоставлении транспортных услуг.</w:t>
      </w:r>
      <w:r w:rsidRPr="00527E36">
        <w:t xml:space="preserve"> </w:t>
      </w:r>
    </w:p>
    <w:p w:rsidR="00E87496" w:rsidRPr="00527E36" w:rsidRDefault="00E87496" w:rsidP="002A27B8">
      <w:pPr>
        <w:numPr>
          <w:ilvl w:val="1"/>
          <w:numId w:val="7"/>
        </w:numPr>
        <w:tabs>
          <w:tab w:val="clear" w:pos="360"/>
        </w:tabs>
        <w:ind w:left="709" w:hanging="709"/>
        <w:jc w:val="both"/>
      </w:pPr>
      <w:r w:rsidRPr="00527E36">
        <w:t xml:space="preserve">Стоимость оказанных услуг подтверждается Актом сдачи-приемки выполненных работ. </w:t>
      </w:r>
    </w:p>
    <w:p w:rsidR="00E87496" w:rsidRDefault="00E87496" w:rsidP="002A27B8">
      <w:pPr>
        <w:numPr>
          <w:ilvl w:val="1"/>
          <w:numId w:val="7"/>
        </w:numPr>
        <w:tabs>
          <w:tab w:val="clear" w:pos="360"/>
        </w:tabs>
        <w:ind w:left="709" w:hanging="709"/>
        <w:jc w:val="both"/>
        <w:rPr>
          <w:b/>
        </w:rPr>
      </w:pPr>
      <w:r w:rsidRPr="00527E36">
        <w:t>После получения акта выполненных работ Заказчик</w:t>
      </w:r>
      <w:r>
        <w:t xml:space="preserve">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rsidP="002A27B8">
      <w:pPr>
        <w:ind w:left="709" w:hanging="709"/>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w:t>
      </w:r>
      <w:r w:rsidR="00D53E51">
        <w:rPr>
          <w:color w:val="000000"/>
        </w:rPr>
        <w:t xml:space="preserve">Перевозчик </w:t>
      </w:r>
      <w:r w:rsidR="00D53E51">
        <w:rPr>
          <w:rStyle w:val="apple-converted-space"/>
          <w:color w:val="000000"/>
        </w:rPr>
        <w:t>не</w:t>
      </w:r>
      <w:r>
        <w:rPr>
          <w:color w:val="000000"/>
        </w:rPr>
        <w:t xml:space="preserve">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За не</w:t>
      </w:r>
      <w:r w:rsidR="00874593">
        <w:rPr>
          <w:color w:val="000000"/>
        </w:rPr>
        <w:t xml:space="preserve"> </w:t>
      </w:r>
      <w:r>
        <w:rPr>
          <w:color w:val="000000"/>
        </w:rPr>
        <w:t>предоставление транспортного средства, предусмотренного договором перевозки груза, Перевозчик уплачивает Заказчику штраф в следующем размере:</w:t>
      </w:r>
    </w:p>
    <w:p w:rsidR="00E87496" w:rsidRDefault="00A331B6">
      <w:pPr>
        <w:numPr>
          <w:ilvl w:val="0"/>
          <w:numId w:val="8"/>
        </w:numPr>
        <w:jc w:val="both"/>
        <w:rPr>
          <w:color w:val="000000"/>
        </w:rPr>
      </w:pPr>
      <w:r>
        <w:rPr>
          <w:color w:val="000000"/>
        </w:rPr>
        <w:t>2</w:t>
      </w:r>
      <w:r w:rsidR="00E87496">
        <w:rPr>
          <w:color w:val="000000"/>
        </w:rPr>
        <w:t>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A331B6">
      <w:pPr>
        <w:numPr>
          <w:ilvl w:val="0"/>
          <w:numId w:val="8"/>
        </w:numPr>
        <w:jc w:val="both"/>
        <w:rPr>
          <w:color w:val="000000"/>
        </w:rPr>
      </w:pPr>
      <w:r>
        <w:rPr>
          <w:color w:val="000000"/>
        </w:rPr>
        <w:t>10</w:t>
      </w:r>
      <w:r w:rsidR="00E87496">
        <w:rPr>
          <w:color w:val="000000"/>
        </w:rPr>
        <w:t>% от стоимости перевозки, при перевозке в междугородном сообщении</w:t>
      </w: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 xml:space="preserve">груза к перевозке без предоставления полной, точной и достоверной информации о характере груза, о его особых свойств, </w:t>
      </w:r>
      <w:r>
        <w:rPr>
          <w:color w:val="000000"/>
        </w:rPr>
        <w:lastRenderedPageBreak/>
        <w:t>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 xml:space="preserve">установленным стандартам и техническим условиям. При сдаче к </w:t>
      </w:r>
      <w:r w:rsidR="00D53E51">
        <w:rPr>
          <w:color w:val="000000"/>
        </w:rPr>
        <w:t>перевозке: груза</w:t>
      </w:r>
      <w:r>
        <w:rPr>
          <w:color w:val="000000"/>
        </w:rPr>
        <w:t xml:space="preserve">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 xml:space="preserve">материальную ответственность за повреждение </w:t>
      </w:r>
      <w:r w:rsidR="00D53E51">
        <w:rPr>
          <w:color w:val="000000"/>
        </w:rPr>
        <w:t>груза,</w:t>
      </w:r>
      <w:r>
        <w:rPr>
          <w:color w:val="000000"/>
        </w:rPr>
        <w:t xml:space="preserve"> принадлежащего третьим лицам, а </w:t>
      </w:r>
      <w:r w:rsidR="00D53E51">
        <w:rPr>
          <w:color w:val="000000"/>
        </w:rPr>
        <w:t>также</w:t>
      </w:r>
      <w:r>
        <w:rPr>
          <w:color w:val="000000"/>
        </w:rPr>
        <w:t xml:space="preserve">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Факт простоя должен быть подтвержден отметкой в заявке</w:t>
      </w:r>
      <w:r w:rsidR="00A331B6">
        <w:t xml:space="preserve">, или </w:t>
      </w:r>
      <w:proofErr w:type="spellStart"/>
      <w:r w:rsidR="00A331B6">
        <w:t>ттн</w:t>
      </w:r>
      <w:proofErr w:type="spellEnd"/>
      <w:r>
        <w:t xml:space="preserve">.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w:t>
      </w:r>
      <w:r w:rsidR="00DE2C3F">
        <w:rPr>
          <w:color w:val="000000"/>
        </w:rPr>
        <w:t>), до</w:t>
      </w:r>
      <w:r>
        <w:rPr>
          <w:color w:val="000000"/>
        </w:rPr>
        <w:t xml:space="preserve"> предполагаемой даты исполнения заказа, Заказчик обязан выплатить штраф в размере 25% от общей суммы заказа.  </w:t>
      </w:r>
    </w:p>
    <w:p w:rsidR="00E87496" w:rsidRDefault="007406C5">
      <w:pPr>
        <w:pStyle w:val="ae"/>
        <w:numPr>
          <w:ilvl w:val="1"/>
          <w:numId w:val="7"/>
        </w:numPr>
        <w:spacing w:before="0" w:after="0"/>
        <w:ind w:left="709" w:hanging="709"/>
        <w:jc w:val="both"/>
        <w:rPr>
          <w:b/>
          <w:bCs/>
          <w:color w:val="000000"/>
          <w:spacing w:val="-9"/>
        </w:rPr>
      </w:pPr>
      <w:r>
        <w:rPr>
          <w:color w:val="000000"/>
        </w:rPr>
        <w:t xml:space="preserve">      </w:t>
      </w:r>
      <w:r w:rsidR="00E87496">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7406C5">
      <w:pPr>
        <w:numPr>
          <w:ilvl w:val="1"/>
          <w:numId w:val="7"/>
        </w:numPr>
        <w:shd w:val="clear" w:color="auto" w:fill="FFFFFF"/>
        <w:ind w:left="720" w:hanging="720"/>
        <w:jc w:val="both"/>
        <w:rPr>
          <w:bCs/>
          <w:color w:val="000000"/>
        </w:rPr>
      </w:pPr>
      <w:r>
        <w:t xml:space="preserve">      </w:t>
      </w:r>
      <w:r w:rsidR="00E87496">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7406C5">
      <w:pPr>
        <w:numPr>
          <w:ilvl w:val="1"/>
          <w:numId w:val="7"/>
        </w:numPr>
        <w:shd w:val="clear" w:color="auto" w:fill="FFFFFF"/>
        <w:ind w:left="720" w:hanging="720"/>
        <w:jc w:val="both"/>
        <w:rPr>
          <w:bCs/>
          <w:color w:val="000000"/>
        </w:rPr>
      </w:pPr>
      <w:r>
        <w:rPr>
          <w:bCs/>
          <w:color w:val="000000"/>
        </w:rPr>
        <w:t xml:space="preserve">      </w:t>
      </w:r>
      <w:r w:rsidR="00E87496">
        <w:rPr>
          <w:bCs/>
          <w:color w:val="000000"/>
        </w:rPr>
        <w:t>По желанию Заказчика Перевозчик может предоставить следующие дополнительные услуги:</w:t>
      </w:r>
    </w:p>
    <w:p w:rsidR="00E87496" w:rsidRDefault="00E87496">
      <w:pPr>
        <w:numPr>
          <w:ilvl w:val="0"/>
          <w:numId w:val="11"/>
        </w:numPr>
        <w:shd w:val="clear" w:color="auto" w:fill="FFFFFF"/>
        <w:jc w:val="both"/>
        <w:rPr>
          <w:bCs/>
          <w:color w:val="000000"/>
        </w:rPr>
      </w:pPr>
      <w:r>
        <w:rPr>
          <w:bCs/>
          <w:color w:val="000000"/>
        </w:rPr>
        <w:t xml:space="preserve">по погрузке и разгрузке грузов Заказчика, оплата производится из </w:t>
      </w:r>
      <w:r w:rsidRPr="00325BD6">
        <w:rPr>
          <w:bCs/>
          <w:color w:val="000000"/>
        </w:rPr>
        <w:t>расчета 300 (Триста рублей</w:t>
      </w:r>
      <w:r>
        <w:rPr>
          <w:bCs/>
          <w:color w:val="000000"/>
        </w:rPr>
        <w:t xml:space="preserve">) </w:t>
      </w:r>
      <w:r w:rsidR="00B7493A">
        <w:rPr>
          <w:bCs/>
          <w:color w:val="000000"/>
        </w:rPr>
        <w:t xml:space="preserve">за работу одного </w:t>
      </w:r>
      <w:r>
        <w:rPr>
          <w:bCs/>
          <w:color w:val="000000"/>
        </w:rPr>
        <w:t>человека</w:t>
      </w:r>
      <w:r w:rsidR="00B7493A">
        <w:rPr>
          <w:bCs/>
          <w:color w:val="000000"/>
        </w:rPr>
        <w:t xml:space="preserve"> в час</w:t>
      </w:r>
      <w:r>
        <w:rPr>
          <w:bCs/>
          <w:color w:val="000000"/>
        </w:rPr>
        <w:t>;</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t>Форс-мажор</w:t>
      </w:r>
    </w:p>
    <w:p w:rsidR="00E87496" w:rsidRPr="00646D48" w:rsidRDefault="007406C5">
      <w:pPr>
        <w:numPr>
          <w:ilvl w:val="1"/>
          <w:numId w:val="7"/>
        </w:numPr>
        <w:shd w:val="clear" w:color="auto" w:fill="FFFFFF"/>
        <w:ind w:left="720" w:hanging="720"/>
        <w:jc w:val="both"/>
        <w:rPr>
          <w:b/>
          <w:bCs/>
          <w:color w:val="000000"/>
          <w:spacing w:val="-8"/>
        </w:rPr>
      </w:pPr>
      <w:r>
        <w:rPr>
          <w:color w:val="000000"/>
          <w:spacing w:val="-11"/>
        </w:rPr>
        <w:t xml:space="preserve">       </w:t>
      </w:r>
      <w:r w:rsidR="00E87496">
        <w:rPr>
          <w:color w:val="000000"/>
          <w:spacing w:val="-11"/>
        </w:rPr>
        <w:t xml:space="preserve">Стороны освобождаются от любой ответственности или дальнейшего выполнения взятых на себя </w:t>
      </w:r>
      <w:r w:rsidR="00E87496">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изменения законодательства и другие обстоятельства, предусмотренные действующим законодательством Российской </w:t>
      </w:r>
      <w:r w:rsidR="00E87496">
        <w:rPr>
          <w:color w:val="000000"/>
          <w:spacing w:val="-16"/>
        </w:rPr>
        <w:t>Федерации.</w:t>
      </w:r>
    </w:p>
    <w:p w:rsidR="005B34E9" w:rsidRDefault="00E87496" w:rsidP="005B34E9">
      <w:pPr>
        <w:numPr>
          <w:ilvl w:val="0"/>
          <w:numId w:val="7"/>
        </w:numPr>
        <w:shd w:val="clear" w:color="auto" w:fill="FFFFFF"/>
        <w:jc w:val="center"/>
        <w:rPr>
          <w:color w:val="000000"/>
          <w:spacing w:val="-11"/>
        </w:rPr>
      </w:pPr>
      <w:r>
        <w:rPr>
          <w:b/>
          <w:bCs/>
          <w:color w:val="000000"/>
          <w:spacing w:val="-8"/>
        </w:rPr>
        <w:lastRenderedPageBreak/>
        <w:t>Разрешение споров</w:t>
      </w:r>
    </w:p>
    <w:p w:rsidR="005B34E9" w:rsidRDefault="005B34E9" w:rsidP="005B34E9">
      <w:pPr>
        <w:pStyle w:val="af2"/>
        <w:numPr>
          <w:ilvl w:val="1"/>
          <w:numId w:val="7"/>
        </w:numPr>
        <w:shd w:val="clear" w:color="auto" w:fill="FFFFFF"/>
        <w:tabs>
          <w:tab w:val="clear" w:pos="360"/>
        </w:tabs>
        <w:ind w:left="567" w:hanging="567"/>
        <w:jc w:val="both"/>
        <w:rPr>
          <w:color w:val="000000"/>
          <w:spacing w:val="-11"/>
        </w:rPr>
      </w:pPr>
      <w:r w:rsidRPr="005B34E9">
        <w:rPr>
          <w:color w:val="000000"/>
          <w:spacing w:val="-11"/>
        </w:rPr>
        <w:t>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w:t>
      </w:r>
    </w:p>
    <w:p w:rsidR="005B34E9" w:rsidRDefault="005B34E9" w:rsidP="005B34E9">
      <w:pPr>
        <w:pStyle w:val="af2"/>
        <w:numPr>
          <w:ilvl w:val="1"/>
          <w:numId w:val="7"/>
        </w:numPr>
        <w:shd w:val="clear" w:color="auto" w:fill="FFFFFF"/>
        <w:tabs>
          <w:tab w:val="clear" w:pos="360"/>
        </w:tabs>
        <w:spacing w:before="227"/>
        <w:ind w:left="567" w:hanging="567"/>
        <w:jc w:val="both"/>
        <w:rPr>
          <w:color w:val="000000"/>
          <w:spacing w:val="-11"/>
        </w:rPr>
      </w:pPr>
      <w:r w:rsidRPr="005B34E9">
        <w:rPr>
          <w:color w:val="000000"/>
          <w:spacing w:val="-11"/>
        </w:rPr>
        <w:t xml:space="preserve">В случае если указанные разногласия невозможно разрешить путем переговоров, споры подлежат разрешению в Арбитражном суде </w:t>
      </w:r>
      <w:r>
        <w:rPr>
          <w:color w:val="000000"/>
          <w:spacing w:val="-11"/>
        </w:rPr>
        <w:t xml:space="preserve">Тюменской </w:t>
      </w:r>
      <w:r w:rsidRPr="005B34E9">
        <w:rPr>
          <w:color w:val="000000"/>
          <w:spacing w:val="-11"/>
        </w:rPr>
        <w:t>области (в соответствии с п.3 ст.38 Арбитражно-процессуального кодекса РФ установленная подсудность является исключительной и не может быть изменена по решению Сторон).</w:t>
      </w:r>
    </w:p>
    <w:p w:rsidR="005B34E9" w:rsidRDefault="005B34E9" w:rsidP="005B34E9">
      <w:pPr>
        <w:pStyle w:val="af2"/>
        <w:shd w:val="clear" w:color="auto" w:fill="FFFFFF"/>
        <w:spacing w:before="227"/>
        <w:ind w:left="567"/>
        <w:jc w:val="both"/>
        <w:rPr>
          <w:color w:val="000000"/>
          <w:spacing w:val="-11"/>
        </w:rPr>
      </w:pPr>
    </w:p>
    <w:p w:rsidR="00E87496" w:rsidRPr="005B34E9" w:rsidRDefault="00E87496" w:rsidP="005B34E9">
      <w:pPr>
        <w:pStyle w:val="af2"/>
        <w:numPr>
          <w:ilvl w:val="0"/>
          <w:numId w:val="7"/>
        </w:numPr>
        <w:shd w:val="clear" w:color="auto" w:fill="FFFFFF"/>
        <w:tabs>
          <w:tab w:val="clear" w:pos="360"/>
        </w:tabs>
        <w:spacing w:before="227"/>
        <w:jc w:val="center"/>
        <w:rPr>
          <w:color w:val="000000"/>
          <w:spacing w:val="-11"/>
        </w:rPr>
      </w:pPr>
      <w:r w:rsidRPr="005B34E9">
        <w:rPr>
          <w:b/>
          <w:bCs/>
          <w:color w:val="000000"/>
          <w:spacing w:val="-8"/>
        </w:rPr>
        <w:t xml:space="preserve">Срок действия </w:t>
      </w:r>
      <w:r w:rsidR="005B34E9">
        <w:rPr>
          <w:b/>
          <w:bCs/>
          <w:color w:val="000000"/>
          <w:spacing w:val="-8"/>
        </w:rPr>
        <w:t xml:space="preserve">и порядок </w:t>
      </w:r>
      <w:r w:rsidRPr="005B34E9">
        <w:rPr>
          <w:b/>
          <w:bCs/>
          <w:color w:val="000000"/>
          <w:spacing w:val="-8"/>
        </w:rPr>
        <w:t>договора</w:t>
      </w:r>
    </w:p>
    <w:p w:rsidR="005B34E9" w:rsidRDefault="005B34E9" w:rsidP="005B34E9">
      <w:pPr>
        <w:pStyle w:val="af2"/>
        <w:numPr>
          <w:ilvl w:val="1"/>
          <w:numId w:val="7"/>
        </w:numPr>
        <w:tabs>
          <w:tab w:val="clear" w:pos="360"/>
        </w:tabs>
        <w:ind w:left="567" w:hanging="567"/>
        <w:jc w:val="both"/>
      </w:pPr>
      <w:r>
        <w:t>Настоящий договор вступает в силу с момента его подписани</w:t>
      </w:r>
      <w:r w:rsidR="00AC2129">
        <w:t xml:space="preserve">я и действует до </w:t>
      </w:r>
      <w:permStart w:id="653491075" w:edGrp="everyone"/>
      <w:r w:rsidR="00A331B6">
        <w:t>___________</w:t>
      </w:r>
      <w:permEnd w:id="653491075"/>
      <w:r>
        <w:t xml:space="preserve"> года. В случае, если ни одна из сторон не заявит о своем желании ра</w:t>
      </w:r>
      <w:r w:rsidR="00A331B6">
        <w:t>сторгнуть настоящий договор за 2</w:t>
      </w:r>
      <w:r>
        <w:t>0 (</w:t>
      </w:r>
      <w:r w:rsidR="00A331B6">
        <w:t>двадцать</w:t>
      </w:r>
      <w:r>
        <w:t>) дней до даты окончания срока его действия, договор считается автоматически пролонгированным на каждый последующий календарный год.</w:t>
      </w:r>
    </w:p>
    <w:p w:rsidR="005B34E9" w:rsidRDefault="005B34E9" w:rsidP="005B34E9">
      <w:pPr>
        <w:pStyle w:val="af2"/>
        <w:numPr>
          <w:ilvl w:val="1"/>
          <w:numId w:val="7"/>
        </w:numPr>
        <w:tabs>
          <w:tab w:val="clear" w:pos="360"/>
        </w:tabs>
        <w:ind w:left="567" w:hanging="567"/>
        <w:jc w:val="both"/>
      </w:pPr>
      <w:r>
        <w:t>Стороны признают юридическую силу документов, направленных посредством факсимильной связи и электронной почты.</w:t>
      </w:r>
    </w:p>
    <w:p w:rsidR="005B34E9" w:rsidRDefault="005B34E9" w:rsidP="005B34E9">
      <w:pPr>
        <w:pStyle w:val="af2"/>
        <w:numPr>
          <w:ilvl w:val="1"/>
          <w:numId w:val="7"/>
        </w:numPr>
        <w:tabs>
          <w:tab w:val="clear" w:pos="360"/>
        </w:tabs>
        <w:ind w:left="567" w:hanging="567"/>
        <w:jc w:val="both"/>
      </w:pPr>
      <w:r>
        <w:t>Каждая из сторон имеет право в одностороннем внесудебном порядке расторгнуть настоящий договор, предупредив об этом другую сторону не менее,</w:t>
      </w:r>
      <w:r w:rsidR="00A331B6">
        <w:t xml:space="preserve"> чем за 2</w:t>
      </w:r>
      <w:r>
        <w:t>0 (</w:t>
      </w:r>
      <w:r w:rsidR="00A331B6">
        <w:t>двадцать</w:t>
      </w:r>
      <w:r>
        <w:t xml:space="preserve">) календарных дней. До расторжения договора сторонами должны быть произведены все взаиморасчеты. </w:t>
      </w:r>
    </w:p>
    <w:p w:rsidR="005B34E9" w:rsidRDefault="005B34E9" w:rsidP="005B34E9">
      <w:pPr>
        <w:pStyle w:val="af2"/>
        <w:numPr>
          <w:ilvl w:val="1"/>
          <w:numId w:val="7"/>
        </w:numPr>
        <w:tabs>
          <w:tab w:val="clear" w:pos="360"/>
        </w:tabs>
        <w:ind w:left="567" w:hanging="567"/>
        <w:jc w:val="both"/>
      </w:pPr>
      <w:r>
        <w:t>Изменение настоящего договора возможно по соглашению сторон и оформляется в виде дополнительного соглашения.</w:t>
      </w:r>
    </w:p>
    <w:p w:rsidR="005B34E9" w:rsidRDefault="005B34E9" w:rsidP="005B34E9">
      <w:pPr>
        <w:pStyle w:val="af2"/>
        <w:numPr>
          <w:ilvl w:val="1"/>
          <w:numId w:val="7"/>
        </w:numPr>
        <w:tabs>
          <w:tab w:val="clear" w:pos="360"/>
        </w:tabs>
        <w:ind w:left="567" w:hanging="567"/>
        <w:jc w:val="both"/>
      </w:pPr>
      <w:r>
        <w:t>Расторжение договора не влечет прекращения обязательств Сторон по их надлежащему исполнению, в том числе по оплате пени и штрафов.</w:t>
      </w:r>
    </w:p>
    <w:p w:rsidR="005B34E9" w:rsidRDefault="005B34E9" w:rsidP="005B34E9">
      <w:pPr>
        <w:pStyle w:val="af2"/>
        <w:numPr>
          <w:ilvl w:val="1"/>
          <w:numId w:val="7"/>
        </w:numPr>
        <w:tabs>
          <w:tab w:val="clear" w:pos="360"/>
        </w:tabs>
        <w:ind w:left="567" w:hanging="567"/>
        <w:jc w:val="both"/>
      </w:pPr>
      <w:r>
        <w:t>Ни одна из сторон не вправе без письменного разрешения другой стороны уступать свои права и обязанности по договору.</w:t>
      </w:r>
    </w:p>
    <w:p w:rsidR="005B34E9" w:rsidRDefault="005B34E9" w:rsidP="005B34E9">
      <w:pPr>
        <w:pStyle w:val="af2"/>
        <w:numPr>
          <w:ilvl w:val="1"/>
          <w:numId w:val="7"/>
        </w:numPr>
        <w:tabs>
          <w:tab w:val="clear" w:pos="360"/>
        </w:tabs>
        <w:ind w:left="567" w:hanging="567"/>
        <w:jc w:val="both"/>
      </w:pPr>
      <w:r>
        <w:t>Договор составлен в двух экземплярах и хранится у каждой из сторон. Оба экземпляра имеют одинаковую юридическую силу.</w:t>
      </w:r>
    </w:p>
    <w:p w:rsidR="005B34E9" w:rsidRDefault="005B34E9" w:rsidP="005B34E9">
      <w:pPr>
        <w:pStyle w:val="af2"/>
        <w:numPr>
          <w:ilvl w:val="1"/>
          <w:numId w:val="7"/>
        </w:numPr>
        <w:tabs>
          <w:tab w:val="clear" w:pos="360"/>
        </w:tabs>
        <w:ind w:left="567" w:hanging="567"/>
        <w:jc w:val="both"/>
      </w:pPr>
      <w:r>
        <w:t>Неотъемлемыми приложениями к настоящему договору являются:</w:t>
      </w:r>
    </w:p>
    <w:p w:rsidR="005B34E9" w:rsidRDefault="005B34E9" w:rsidP="005B34E9">
      <w:pPr>
        <w:ind w:left="360"/>
        <w:jc w:val="both"/>
      </w:pPr>
      <w:r>
        <w:t>- Форма заявки на перевозку груза.</w:t>
      </w:r>
    </w:p>
    <w:p w:rsidR="005B34E9" w:rsidRDefault="005B34E9" w:rsidP="005B34E9">
      <w:pPr>
        <w:ind w:left="360"/>
        <w:jc w:val="both"/>
      </w:pPr>
    </w:p>
    <w:p w:rsidR="00E87496" w:rsidRDefault="00E87496">
      <w:pPr>
        <w:numPr>
          <w:ilvl w:val="0"/>
          <w:numId w:val="7"/>
        </w:numPr>
        <w:jc w:val="center"/>
      </w:pPr>
      <w:r>
        <w:rPr>
          <w:b/>
          <w:bCs/>
          <w:color w:val="000000"/>
          <w:spacing w:val="-8"/>
        </w:rPr>
        <w:t>Юридические адреса и реквизиты сторон</w:t>
      </w:r>
    </w:p>
    <w:p w:rsidR="00E87496" w:rsidRDefault="00E87496">
      <w:pPr>
        <w:ind w:left="360"/>
      </w:pPr>
    </w:p>
    <w:tbl>
      <w:tblPr>
        <w:tblW w:w="0" w:type="auto"/>
        <w:tblLayout w:type="fixed"/>
        <w:tblLook w:val="0000" w:firstRow="0" w:lastRow="0" w:firstColumn="0" w:lastColumn="0" w:noHBand="0" w:noVBand="0"/>
      </w:tblPr>
      <w:tblGrid>
        <w:gridCol w:w="5149"/>
        <w:gridCol w:w="5146"/>
      </w:tblGrid>
      <w:tr w:rsidR="00E87496" w:rsidTr="00531907">
        <w:trPr>
          <w:trHeight w:val="822"/>
        </w:trPr>
        <w:tc>
          <w:tcPr>
            <w:tcW w:w="5149" w:type="dxa"/>
            <w:shd w:val="clear" w:color="auto" w:fill="auto"/>
          </w:tcPr>
          <w:p w:rsidR="00E87496" w:rsidRPr="00531907" w:rsidRDefault="00E87496" w:rsidP="005B34E9">
            <w:pPr>
              <w:jc w:val="center"/>
              <w:rPr>
                <w:b/>
              </w:rPr>
            </w:pPr>
            <w:r w:rsidRPr="00531907">
              <w:rPr>
                <w:b/>
              </w:rPr>
              <w:t>ПЕРЕВОЗЧИК</w:t>
            </w:r>
          </w:p>
        </w:tc>
        <w:tc>
          <w:tcPr>
            <w:tcW w:w="5146" w:type="dxa"/>
            <w:shd w:val="clear" w:color="auto" w:fill="auto"/>
          </w:tcPr>
          <w:p w:rsidR="00E87496" w:rsidRDefault="00E87496">
            <w:pPr>
              <w:jc w:val="center"/>
              <w:rPr>
                <w:b/>
                <w:bCs/>
              </w:rPr>
            </w:pPr>
            <w:r>
              <w:rPr>
                <w:b/>
              </w:rPr>
              <w:t>ЗАКАЗЧИК</w:t>
            </w:r>
          </w:p>
        </w:tc>
      </w:tr>
      <w:tr w:rsidR="00E87496" w:rsidTr="005B34E9">
        <w:trPr>
          <w:trHeight w:val="5179"/>
        </w:trPr>
        <w:tc>
          <w:tcPr>
            <w:tcW w:w="5149" w:type="dxa"/>
            <w:shd w:val="clear" w:color="auto" w:fill="auto"/>
          </w:tcPr>
          <w:p w:rsidR="00531907" w:rsidRPr="00531907" w:rsidRDefault="00531907" w:rsidP="00531907">
            <w:pPr>
              <w:keepNext/>
              <w:jc w:val="both"/>
              <w:rPr>
                <w:b/>
              </w:rPr>
            </w:pPr>
            <w:r w:rsidRPr="00531907">
              <w:rPr>
                <w:b/>
              </w:rPr>
              <w:t>ООО «Аркадия»</w:t>
            </w:r>
          </w:p>
          <w:p w:rsidR="00045874" w:rsidRPr="00C20EF9" w:rsidRDefault="00045874" w:rsidP="00045874">
            <w:r w:rsidRPr="00C20EF9">
              <w:t>Юридический адрес: 625026, г. Тюмень, ул</w:t>
            </w:r>
            <w:proofErr w:type="gramStart"/>
            <w:r w:rsidRPr="00C20EF9">
              <w:t>.М</w:t>
            </w:r>
            <w:proofErr w:type="gramEnd"/>
            <w:r w:rsidRPr="00C20EF9">
              <w:t>алыгина,84, стр.1,оф.506,</w:t>
            </w:r>
          </w:p>
          <w:p w:rsidR="00045874" w:rsidRDefault="00045874" w:rsidP="00045874">
            <w:r w:rsidRPr="00C20EF9">
              <w:t xml:space="preserve">Фактический адрес: 625000, </w:t>
            </w:r>
            <w:proofErr w:type="spellStart"/>
            <w:r w:rsidRPr="00C20EF9">
              <w:t>г</w:t>
            </w:r>
            <w:proofErr w:type="gramStart"/>
            <w:r w:rsidRPr="00C20EF9">
              <w:t>.Т</w:t>
            </w:r>
            <w:proofErr w:type="gramEnd"/>
            <w:r w:rsidRPr="00C20EF9">
              <w:t>юмень</w:t>
            </w:r>
            <w:proofErr w:type="spellEnd"/>
            <w:r w:rsidRPr="00C20EF9">
              <w:t xml:space="preserve">, </w:t>
            </w:r>
          </w:p>
          <w:p w:rsidR="00045874" w:rsidRPr="00C20EF9" w:rsidRDefault="00045874" w:rsidP="00045874">
            <w:r w:rsidRPr="00C20EF9">
              <w:t>ул. Одесская, д.1, стр.40.</w:t>
            </w:r>
          </w:p>
          <w:p w:rsidR="00045874" w:rsidRDefault="00045874" w:rsidP="00045874">
            <w:r>
              <w:t>Тел. (3452) 55-55-45</w:t>
            </w:r>
          </w:p>
          <w:p w:rsidR="00531907" w:rsidRPr="00531907" w:rsidRDefault="00531907" w:rsidP="00531907">
            <w:pPr>
              <w:keepNext/>
              <w:jc w:val="both"/>
              <w:rPr>
                <w:iCs/>
              </w:rPr>
            </w:pPr>
            <w:r w:rsidRPr="00531907">
              <w:t xml:space="preserve">ИНН/КПП </w:t>
            </w:r>
            <w:r w:rsidRPr="00531907">
              <w:rPr>
                <w:color w:val="000000"/>
                <w:spacing w:val="-7"/>
              </w:rPr>
              <w:t>7203147509/</w:t>
            </w:r>
            <w:r w:rsidRPr="00531907">
              <w:rPr>
                <w:iCs/>
              </w:rPr>
              <w:t>720301001</w:t>
            </w:r>
          </w:p>
          <w:p w:rsidR="00531907" w:rsidRPr="00531907" w:rsidRDefault="00531907" w:rsidP="00531907">
            <w:pPr>
              <w:keepNext/>
              <w:jc w:val="both"/>
              <w:rPr>
                <w:iCs/>
              </w:rPr>
            </w:pPr>
            <w:r w:rsidRPr="00531907">
              <w:rPr>
                <w:iCs/>
              </w:rPr>
              <w:t>ОГРН</w:t>
            </w:r>
            <w:r w:rsidRPr="00531907">
              <w:t xml:space="preserve"> </w:t>
            </w:r>
            <w:r w:rsidRPr="00531907">
              <w:rPr>
                <w:iCs/>
              </w:rPr>
              <w:t>1047200574541</w:t>
            </w:r>
          </w:p>
          <w:p w:rsidR="00531907" w:rsidRPr="00531907" w:rsidRDefault="00531907" w:rsidP="00531907">
            <w:r w:rsidRPr="00531907">
              <w:t>р/</w:t>
            </w:r>
            <w:proofErr w:type="spellStart"/>
            <w:r w:rsidRPr="00531907">
              <w:t>сч</w:t>
            </w:r>
            <w:proofErr w:type="spellEnd"/>
            <w:r w:rsidRPr="00531907">
              <w:t xml:space="preserve"> 40702810967100004827 в Западно-Сибирском Банке ПАО «Сбербанка» </w:t>
            </w:r>
            <w:proofErr w:type="spellStart"/>
            <w:r w:rsidRPr="00531907">
              <w:t>г</w:t>
            </w:r>
            <w:proofErr w:type="gramStart"/>
            <w:r w:rsidRPr="00531907">
              <w:t>.Т</w:t>
            </w:r>
            <w:proofErr w:type="gramEnd"/>
            <w:r w:rsidRPr="00531907">
              <w:t>юмень</w:t>
            </w:r>
            <w:proofErr w:type="spellEnd"/>
          </w:p>
          <w:p w:rsidR="00531907" w:rsidRPr="00531907" w:rsidRDefault="00531907" w:rsidP="00531907">
            <w:pPr>
              <w:jc w:val="both"/>
            </w:pPr>
            <w:r w:rsidRPr="00531907">
              <w:t>к/с 30101810800000000651, БИК 047102651</w:t>
            </w:r>
          </w:p>
          <w:p w:rsidR="00E87496" w:rsidRDefault="00E87496">
            <w:pPr>
              <w:rPr>
                <w:color w:val="000000"/>
                <w:spacing w:val="-7"/>
              </w:rPr>
            </w:pPr>
          </w:p>
          <w:p w:rsidR="002A27B8" w:rsidRPr="00531907" w:rsidRDefault="00AE79E5">
            <w:pPr>
              <w:rPr>
                <w:b/>
                <w:color w:val="000000"/>
                <w:spacing w:val="-7"/>
              </w:rPr>
            </w:pPr>
            <w:r w:rsidRPr="00531907">
              <w:rPr>
                <w:b/>
                <w:color w:val="000000"/>
                <w:spacing w:val="-7"/>
              </w:rPr>
              <w:t>Генеральный д</w:t>
            </w:r>
            <w:r w:rsidR="00E87496" w:rsidRPr="00531907">
              <w:rPr>
                <w:b/>
                <w:color w:val="000000"/>
                <w:spacing w:val="-7"/>
              </w:rPr>
              <w:t xml:space="preserve">иректор </w:t>
            </w:r>
          </w:p>
          <w:p w:rsidR="002A27B8" w:rsidRPr="00531907" w:rsidRDefault="002A27B8">
            <w:pPr>
              <w:rPr>
                <w:b/>
                <w:color w:val="000000"/>
                <w:spacing w:val="-7"/>
              </w:rPr>
            </w:pPr>
          </w:p>
          <w:p w:rsidR="002A27B8" w:rsidRPr="00531907" w:rsidRDefault="002A27B8">
            <w:pPr>
              <w:rPr>
                <w:b/>
                <w:color w:val="000000"/>
                <w:spacing w:val="-7"/>
              </w:rPr>
            </w:pPr>
          </w:p>
          <w:p w:rsidR="00E87496" w:rsidRPr="00531907" w:rsidRDefault="002A27B8">
            <w:pPr>
              <w:rPr>
                <w:color w:val="000000"/>
                <w:spacing w:val="-7"/>
              </w:rPr>
            </w:pPr>
            <w:r w:rsidRPr="00531907">
              <w:rPr>
                <w:b/>
                <w:color w:val="000000"/>
                <w:spacing w:val="-7"/>
              </w:rPr>
              <w:t>______________</w:t>
            </w:r>
            <w:r w:rsidR="00E87496" w:rsidRPr="00531907">
              <w:rPr>
                <w:b/>
                <w:color w:val="000000"/>
                <w:spacing w:val="-7"/>
              </w:rPr>
              <w:t>_</w:t>
            </w:r>
            <w:r w:rsidR="00AE79E5" w:rsidRPr="00531907">
              <w:rPr>
                <w:b/>
                <w:color w:val="000000"/>
                <w:spacing w:val="-7"/>
              </w:rPr>
              <w:t>__</w:t>
            </w:r>
            <w:r w:rsidR="00E87496" w:rsidRPr="00531907">
              <w:rPr>
                <w:b/>
                <w:color w:val="000000"/>
                <w:spacing w:val="-7"/>
              </w:rPr>
              <w:t xml:space="preserve">____ Т.Н. </w:t>
            </w:r>
            <w:proofErr w:type="spellStart"/>
            <w:r w:rsidR="00E87496" w:rsidRPr="00531907">
              <w:rPr>
                <w:b/>
                <w:color w:val="000000"/>
                <w:spacing w:val="-7"/>
              </w:rPr>
              <w:t>Бесогонова</w:t>
            </w:r>
            <w:proofErr w:type="spellEnd"/>
          </w:p>
          <w:p w:rsidR="00E87496" w:rsidRPr="00531907" w:rsidRDefault="005B34E9">
            <w:pPr>
              <w:rPr>
                <w:b/>
              </w:rPr>
            </w:pPr>
            <w:r w:rsidRPr="00531907">
              <w:rPr>
                <w:color w:val="000000"/>
                <w:spacing w:val="-7"/>
              </w:rPr>
              <w:t xml:space="preserve">                      МП</w:t>
            </w:r>
          </w:p>
        </w:tc>
        <w:tc>
          <w:tcPr>
            <w:tcW w:w="5146" w:type="dxa"/>
            <w:shd w:val="clear" w:color="auto" w:fill="auto"/>
          </w:tcPr>
          <w:p w:rsidR="00BE2FCD" w:rsidRDefault="00045874" w:rsidP="00AF642D">
            <w:pPr>
              <w:jc w:val="both"/>
              <w:rPr>
                <w:b/>
              </w:rPr>
            </w:pPr>
            <w:permStart w:id="651894609" w:edGrp="everyone"/>
            <w:r>
              <w:rPr>
                <w:b/>
              </w:rPr>
              <w:t>ООО/ИП</w:t>
            </w: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BE2FCD" w:rsidRDefault="00BE2FCD" w:rsidP="00AF642D">
            <w:pPr>
              <w:jc w:val="both"/>
              <w:rPr>
                <w:b/>
              </w:rPr>
            </w:pPr>
          </w:p>
          <w:p w:rsidR="00D53E51" w:rsidRDefault="00D53E51" w:rsidP="00AF642D">
            <w:pPr>
              <w:jc w:val="both"/>
              <w:rPr>
                <w:b/>
              </w:rPr>
            </w:pPr>
          </w:p>
          <w:p w:rsidR="00045874" w:rsidRDefault="00045874" w:rsidP="00AF642D">
            <w:pPr>
              <w:jc w:val="both"/>
              <w:rPr>
                <w:b/>
              </w:rPr>
            </w:pPr>
          </w:p>
          <w:p w:rsidR="00D53E51" w:rsidRDefault="00D53E51" w:rsidP="00AF642D">
            <w:pPr>
              <w:jc w:val="both"/>
              <w:rPr>
                <w:b/>
              </w:rPr>
            </w:pPr>
          </w:p>
          <w:p w:rsidR="00AF642D" w:rsidRPr="00AF642D" w:rsidRDefault="00AC2129" w:rsidP="00AF642D">
            <w:pPr>
              <w:jc w:val="both"/>
              <w:rPr>
                <w:b/>
              </w:rPr>
            </w:pPr>
            <w:r>
              <w:rPr>
                <w:b/>
              </w:rPr>
              <w:t xml:space="preserve">_____________________ </w:t>
            </w:r>
          </w:p>
          <w:p w:rsidR="00AF642D" w:rsidRPr="00E354C7" w:rsidRDefault="00AF642D" w:rsidP="00E354C7">
            <w:pPr>
              <w:spacing w:line="100" w:lineRule="atLeast"/>
              <w:ind w:left="102" w:right="-3"/>
              <w:jc w:val="center"/>
            </w:pPr>
            <w:r>
              <w:t xml:space="preserve">          МП</w:t>
            </w:r>
            <w:permEnd w:id="651894609"/>
          </w:p>
        </w:tc>
      </w:tr>
    </w:tbl>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4F0FA2">
      <w:pPr>
        <w:jc w:val="right"/>
      </w:pPr>
      <w:permStart w:id="669934112" w:edGrp="everyone"/>
      <w:r>
        <w:t xml:space="preserve">№ </w:t>
      </w:r>
      <w:r w:rsidR="00B42520">
        <w:t>- Г от «</w:t>
      </w:r>
      <w:r w:rsidR="00EA7167">
        <w:t xml:space="preserve">  </w:t>
      </w:r>
      <w:r w:rsidR="00E87496">
        <w:t xml:space="preserve">» </w:t>
      </w:r>
      <w:r w:rsidR="00EA7167">
        <w:t xml:space="preserve">___________ </w:t>
      </w:r>
      <w:r w:rsidR="005A1FE5">
        <w:t>20</w:t>
      </w:r>
      <w:r w:rsidR="00EA7167">
        <w:t>1__</w:t>
      </w:r>
      <w:r w:rsidR="00E87496">
        <w:t xml:space="preserve"> года</w:t>
      </w:r>
    </w:p>
    <w:permEnd w:id="669934112"/>
    <w:p w:rsidR="00222FD3" w:rsidRPr="006F31C8" w:rsidRDefault="00BF0324" w:rsidP="00222FD3">
      <w:pPr>
        <w:jc w:val="center"/>
        <w:rPr>
          <w:b/>
          <w:bCs/>
          <w:i/>
          <w:iCs/>
          <w:sz w:val="22"/>
          <w:szCs w:val="22"/>
        </w:rPr>
      </w:pPr>
      <w:r>
        <w:rPr>
          <w:b/>
          <w:bCs/>
          <w:iCs/>
          <w:sz w:val="22"/>
          <w:szCs w:val="22"/>
        </w:rPr>
        <w:t>ЗАЯВКА</w:t>
      </w:r>
      <w:r w:rsidR="00222FD3" w:rsidRPr="006F31C8">
        <w:rPr>
          <w:b/>
          <w:bCs/>
          <w:iCs/>
          <w:sz w:val="22"/>
          <w:szCs w:val="22"/>
        </w:rPr>
        <w:t xml:space="preserve"> </w:t>
      </w:r>
      <w:r w:rsidR="00222FD3" w:rsidRPr="006F31C8">
        <w:rPr>
          <w:b/>
          <w:bCs/>
          <w:i/>
          <w:iCs/>
          <w:sz w:val="22"/>
          <w:szCs w:val="22"/>
        </w:rPr>
        <w:t xml:space="preserve"> </w:t>
      </w:r>
      <w:r w:rsidR="00222FD3" w:rsidRPr="006F31C8">
        <w:rPr>
          <w:bCs/>
          <w:i/>
          <w:iCs/>
          <w:sz w:val="22"/>
          <w:szCs w:val="22"/>
        </w:rPr>
        <w:t>№_________</w:t>
      </w:r>
    </w:p>
    <w:p w:rsidR="00222FD3" w:rsidRDefault="00222FD3" w:rsidP="00222FD3">
      <w:pPr>
        <w:jc w:val="center"/>
        <w:rPr>
          <w:b/>
          <w:bCs/>
          <w:i/>
          <w:iCs/>
          <w:sz w:val="22"/>
          <w:szCs w:val="22"/>
        </w:rPr>
      </w:pPr>
      <w:r>
        <w:rPr>
          <w:b/>
          <w:bCs/>
          <w:i/>
          <w:iCs/>
          <w:sz w:val="22"/>
          <w:szCs w:val="22"/>
        </w:rPr>
        <w:t>на предоставление транспортного средства</w:t>
      </w:r>
    </w:p>
    <w:p w:rsidR="00222FD3" w:rsidRPr="009F0504" w:rsidRDefault="00222FD3" w:rsidP="00222FD3">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222FD3" w:rsidRPr="00603741" w:rsidRDefault="00603741" w:rsidP="00603741">
      <w:pPr>
        <w:pStyle w:val="af2"/>
        <w:numPr>
          <w:ilvl w:val="0"/>
          <w:numId w:val="17"/>
        </w:numPr>
        <w:jc w:val="center"/>
        <w:rPr>
          <w:b/>
          <w:bCs/>
          <w:u w:val="single"/>
        </w:rPr>
      </w:pPr>
      <w:r>
        <w:rPr>
          <w:b/>
          <w:bCs/>
          <w:u w:val="single"/>
        </w:rPr>
        <w:t>Заказчик</w:t>
      </w:r>
      <w:r w:rsidR="00222FD3" w:rsidRPr="00603741">
        <w:rPr>
          <w:b/>
          <w:bCs/>
          <w:u w:val="single"/>
        </w:rPr>
        <w:t>:</w:t>
      </w:r>
    </w:p>
    <w:p w:rsidR="00222FD3" w:rsidRPr="006F31C8" w:rsidRDefault="00222FD3" w:rsidP="00222FD3">
      <w:pPr>
        <w:rPr>
          <w:i/>
          <w:iCs/>
          <w:sz w:val="22"/>
          <w:szCs w:val="22"/>
        </w:rPr>
      </w:pPr>
      <w:r>
        <w:rPr>
          <w:i/>
          <w:iCs/>
          <w:sz w:val="22"/>
          <w:szCs w:val="22"/>
        </w:rPr>
        <w:t>Наименование организации, ИНН</w:t>
      </w:r>
      <w:r w:rsidRPr="006F31C8">
        <w:rPr>
          <w:i/>
          <w:iCs/>
          <w:sz w:val="22"/>
          <w:szCs w:val="22"/>
        </w:rPr>
        <w:t>_______________________________________________________</w:t>
      </w:r>
    </w:p>
    <w:p w:rsidR="00222FD3" w:rsidRPr="006F31C8" w:rsidRDefault="00222FD3" w:rsidP="00222FD3">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222FD3" w:rsidRPr="006F31C8" w:rsidRDefault="00222FD3" w:rsidP="00222FD3">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222FD3" w:rsidRPr="00602CA8" w:rsidRDefault="00222FD3" w:rsidP="00222FD3">
      <w:pPr>
        <w:tabs>
          <w:tab w:val="left" w:pos="8715"/>
        </w:tabs>
        <w:rPr>
          <w:sz w:val="22"/>
          <w:szCs w:val="22"/>
        </w:rPr>
      </w:pPr>
      <w:r>
        <w:rPr>
          <w:sz w:val="22"/>
          <w:szCs w:val="22"/>
        </w:rPr>
        <w:tab/>
      </w:r>
    </w:p>
    <w:p w:rsidR="00222FD3" w:rsidRPr="005E5EB2" w:rsidRDefault="00222FD3" w:rsidP="00222FD3">
      <w:pPr>
        <w:jc w:val="center"/>
        <w:rPr>
          <w:b/>
          <w:bCs/>
          <w:u w:val="single"/>
        </w:rPr>
      </w:pPr>
      <w:r w:rsidRPr="005E5EB2">
        <w:rPr>
          <w:b/>
          <w:bCs/>
          <w:u w:val="single"/>
        </w:rPr>
        <w:t>2. Сведения о грузе:</w:t>
      </w:r>
    </w:p>
    <w:p w:rsidR="00222FD3" w:rsidRPr="005E5EB2" w:rsidRDefault="00222FD3" w:rsidP="00222FD3">
      <w:pPr>
        <w:rPr>
          <w:i/>
          <w:iCs/>
          <w:sz w:val="22"/>
          <w:szCs w:val="22"/>
        </w:rPr>
      </w:pPr>
      <w:r w:rsidRPr="005E5EB2">
        <w:rPr>
          <w:i/>
          <w:iCs/>
          <w:sz w:val="22"/>
          <w:szCs w:val="22"/>
        </w:rPr>
        <w:t>Наименование груза ______________________________________________________________________</w:t>
      </w:r>
    </w:p>
    <w:p w:rsidR="00222FD3" w:rsidRPr="005E5EB2" w:rsidRDefault="00222FD3" w:rsidP="00222FD3">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222FD3" w:rsidRDefault="00222FD3" w:rsidP="00222FD3">
      <w:pPr>
        <w:pStyle w:val="1"/>
      </w:pPr>
      <w:r>
        <w:t>Общий вес груза (</w:t>
      </w:r>
      <w:proofErr w:type="gramStart"/>
      <w:r>
        <w:t>кг</w:t>
      </w:r>
      <w:proofErr w:type="gramEnd"/>
      <w:r>
        <w:t>)___________ Общий объём (</w:t>
      </w:r>
      <w:proofErr w:type="spellStart"/>
      <w:r>
        <w:t>куб.м</w:t>
      </w:r>
      <w:proofErr w:type="spellEnd"/>
      <w:r>
        <w:t>.)__________ Количество грузовых мест____</w:t>
      </w:r>
    </w:p>
    <w:p w:rsidR="00222FD3" w:rsidRPr="004C0F76" w:rsidRDefault="00222FD3" w:rsidP="00222FD3">
      <w:pPr>
        <w:rPr>
          <w:i/>
        </w:rPr>
      </w:pPr>
      <w:r w:rsidRPr="004C0F76">
        <w:rPr>
          <w:i/>
        </w:rPr>
        <w:t>Габаритны</w:t>
      </w:r>
      <w:r>
        <w:rPr>
          <w:i/>
        </w:rPr>
        <w:t>е размеры наибольшего из мест (м</w:t>
      </w:r>
      <w:r w:rsidRPr="004C0F76">
        <w:rPr>
          <w:i/>
        </w:rPr>
        <w:t>)</w:t>
      </w:r>
      <w:proofErr w:type="gramStart"/>
      <w:r w:rsidRPr="004C0F76">
        <w:rPr>
          <w:i/>
        </w:rPr>
        <w:t>:</w:t>
      </w:r>
      <w:r>
        <w:rPr>
          <w:i/>
        </w:rPr>
        <w:t>Д</w:t>
      </w:r>
      <w:proofErr w:type="gramEnd"/>
      <w:r>
        <w:rPr>
          <w:i/>
        </w:rPr>
        <w:t>лина__________ Ширина_______ Высота______</w:t>
      </w:r>
    </w:p>
    <w:p w:rsidR="00222FD3" w:rsidRPr="005E5EB2" w:rsidRDefault="00222FD3" w:rsidP="00222FD3">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222FD3" w:rsidRPr="005E5EB2" w:rsidRDefault="00222FD3" w:rsidP="00222FD3">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222FD3" w:rsidRDefault="00222FD3" w:rsidP="00222FD3">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222FD3" w:rsidRDefault="00222FD3" w:rsidP="00222FD3">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222FD3" w:rsidRPr="005E5EB2" w:rsidRDefault="00222FD3" w:rsidP="00222FD3">
      <w:pPr>
        <w:spacing w:line="360" w:lineRule="auto"/>
        <w:jc w:val="center"/>
        <w:rPr>
          <w:b/>
          <w:iCs/>
          <w:u w:val="single"/>
        </w:rPr>
      </w:pPr>
      <w:r w:rsidRPr="005E5EB2">
        <w:rPr>
          <w:b/>
          <w:iCs/>
          <w:u w:val="single"/>
        </w:rPr>
        <w:t xml:space="preserve">3.Условия </w:t>
      </w:r>
      <w:r w:rsidR="00603741">
        <w:rPr>
          <w:b/>
          <w:iCs/>
          <w:u w:val="single"/>
        </w:rPr>
        <w:t>перевозки</w:t>
      </w:r>
    </w:p>
    <w:p w:rsidR="00222FD3" w:rsidRPr="005E5EB2" w:rsidRDefault="00222FD3" w:rsidP="00222FD3">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222FD3" w:rsidRPr="0039118A" w:rsidRDefault="00222FD3" w:rsidP="00222FD3">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222FD3" w:rsidRPr="005E5EB2" w:rsidRDefault="00222FD3" w:rsidP="00222FD3">
      <w:pPr>
        <w:rPr>
          <w:i/>
          <w:sz w:val="22"/>
          <w:szCs w:val="22"/>
        </w:rPr>
      </w:pPr>
      <w:r w:rsidRPr="005E5EB2">
        <w:rPr>
          <w:i/>
          <w:sz w:val="22"/>
          <w:szCs w:val="22"/>
        </w:rPr>
        <w:t>Адрес места погрузки_____________________________________________________________________</w:t>
      </w:r>
    </w:p>
    <w:p w:rsidR="00222FD3" w:rsidRPr="00EA10AF" w:rsidRDefault="00222FD3" w:rsidP="00222FD3">
      <w:pPr>
        <w:pStyle w:val="1"/>
      </w:pPr>
      <w:r>
        <w:t xml:space="preserve">Маршрут перевозки </w:t>
      </w:r>
      <w:proofErr w:type="gramStart"/>
      <w:r>
        <w:t xml:space="preserve">( </w:t>
      </w:r>
      <w:proofErr w:type="gramEnd"/>
      <w:r>
        <w:t>наименование конечного и промежуточных пунктов маршрута) ________________________________________________________________________________</w:t>
      </w:r>
    </w:p>
    <w:p w:rsidR="00222FD3" w:rsidRPr="005E5EB2" w:rsidRDefault="00222FD3" w:rsidP="00222FD3">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222FD3" w:rsidRPr="00602CA8"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222FD3" w:rsidRPr="00602CA8" w:rsidRDefault="00222FD3" w:rsidP="00222FD3">
      <w:pPr>
        <w:rPr>
          <w:sz w:val="22"/>
          <w:szCs w:val="22"/>
        </w:rPr>
      </w:pPr>
    </w:p>
    <w:p w:rsidR="00222FD3" w:rsidRPr="005E5EB2" w:rsidRDefault="00222FD3" w:rsidP="00222FD3">
      <w:pPr>
        <w:jc w:val="center"/>
        <w:rPr>
          <w:b/>
          <w:bCs/>
          <w:i/>
          <w:sz w:val="22"/>
          <w:szCs w:val="22"/>
          <w:u w:val="single"/>
        </w:rPr>
      </w:pPr>
      <w:r w:rsidRPr="005E5EB2">
        <w:rPr>
          <w:b/>
          <w:bCs/>
          <w:i/>
          <w:sz w:val="22"/>
          <w:szCs w:val="22"/>
          <w:u w:val="single"/>
        </w:rPr>
        <w:t>3.2. Разгрузка транспортного средства</w:t>
      </w:r>
    </w:p>
    <w:p w:rsidR="00222FD3" w:rsidRDefault="00222FD3" w:rsidP="00222FD3">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__________</w:t>
      </w:r>
    </w:p>
    <w:p w:rsidR="00222FD3" w:rsidRPr="0039118A" w:rsidRDefault="00222FD3" w:rsidP="00222FD3">
      <w:pPr>
        <w:rPr>
          <w:bCs/>
          <w:i/>
          <w:sz w:val="22"/>
          <w:szCs w:val="22"/>
        </w:rPr>
      </w:pPr>
      <w:r w:rsidRPr="005E5EB2">
        <w:rPr>
          <w:bCs/>
          <w:i/>
          <w:sz w:val="22"/>
          <w:szCs w:val="22"/>
        </w:rPr>
        <w:t>Дата разгрузки ТС____________ Время разгрузки ТС__________ Способ разгрузки_____________</w:t>
      </w:r>
      <w:r>
        <w:rPr>
          <w:bCs/>
          <w:i/>
          <w:sz w:val="22"/>
          <w:szCs w:val="22"/>
        </w:rPr>
        <w:t>_____</w:t>
      </w:r>
    </w:p>
    <w:p w:rsidR="00222FD3" w:rsidRPr="005E5EB2" w:rsidRDefault="00222FD3" w:rsidP="00222FD3">
      <w:pPr>
        <w:rPr>
          <w:i/>
          <w:iCs/>
          <w:sz w:val="22"/>
          <w:szCs w:val="22"/>
        </w:rPr>
      </w:pPr>
      <w:r w:rsidRPr="005E5EB2">
        <w:rPr>
          <w:i/>
          <w:iCs/>
          <w:sz w:val="22"/>
          <w:szCs w:val="22"/>
        </w:rPr>
        <w:t>Адрес места разгрузки ________________________________________</w:t>
      </w:r>
      <w:r>
        <w:rPr>
          <w:i/>
          <w:iCs/>
          <w:sz w:val="22"/>
          <w:szCs w:val="22"/>
        </w:rPr>
        <w:t>____________________________</w:t>
      </w:r>
    </w:p>
    <w:p w:rsidR="00222FD3" w:rsidRPr="005E5EB2" w:rsidRDefault="00222FD3" w:rsidP="00222FD3">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__________</w:t>
      </w:r>
    </w:p>
    <w:p w:rsidR="00222FD3" w:rsidRPr="009341F6"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Pr>
          <w:sz w:val="22"/>
          <w:szCs w:val="22"/>
        </w:rPr>
        <w:t>___</w:t>
      </w:r>
    </w:p>
    <w:p w:rsidR="00222FD3" w:rsidRDefault="00222FD3" w:rsidP="00222FD3">
      <w:pPr>
        <w:rPr>
          <w:b/>
          <w:bCs/>
          <w:sz w:val="22"/>
          <w:szCs w:val="22"/>
          <w:u w:val="single"/>
        </w:rPr>
      </w:pPr>
    </w:p>
    <w:p w:rsidR="00222FD3" w:rsidRPr="005E5EB2" w:rsidRDefault="00222FD3" w:rsidP="00222FD3">
      <w:pPr>
        <w:jc w:val="center"/>
        <w:rPr>
          <w:b/>
          <w:bCs/>
          <w:u w:val="single"/>
        </w:rPr>
      </w:pPr>
      <w:r w:rsidRPr="005E5EB2">
        <w:rPr>
          <w:b/>
          <w:bCs/>
          <w:u w:val="single"/>
        </w:rPr>
        <w:t>4.Размер платы за пользование транспортным средством</w:t>
      </w:r>
    </w:p>
    <w:p w:rsidR="00222FD3" w:rsidRPr="005E5EB2" w:rsidRDefault="00222FD3" w:rsidP="00222FD3">
      <w:pPr>
        <w:pStyle w:val="1"/>
        <w:rPr>
          <w:sz w:val="22"/>
          <w:szCs w:val="22"/>
        </w:rPr>
      </w:pPr>
      <w:r w:rsidRPr="005E5EB2">
        <w:rPr>
          <w:sz w:val="22"/>
          <w:szCs w:val="22"/>
        </w:rPr>
        <w:t>Стоимость перевозки (НДС нет) ___________________________________________________________</w:t>
      </w:r>
    </w:p>
    <w:p w:rsidR="00222FD3" w:rsidRPr="005E5EB2" w:rsidRDefault="00222FD3" w:rsidP="00222FD3">
      <w:pPr>
        <w:rPr>
          <w:i/>
          <w:sz w:val="22"/>
          <w:szCs w:val="22"/>
        </w:rPr>
      </w:pPr>
      <w:r w:rsidRPr="005E5EB2">
        <w:rPr>
          <w:i/>
          <w:iCs/>
          <w:sz w:val="22"/>
          <w:szCs w:val="22"/>
        </w:rPr>
        <w:t>Форма и порядок оплаты ___________________________________________________________________</w:t>
      </w:r>
      <w:r>
        <w:rPr>
          <w:i/>
          <w:iCs/>
          <w:sz w:val="22"/>
          <w:szCs w:val="22"/>
        </w:rPr>
        <w:t>_</w:t>
      </w:r>
    </w:p>
    <w:p w:rsidR="00222FD3" w:rsidRPr="005E5EB2" w:rsidRDefault="00222FD3" w:rsidP="00222FD3">
      <w:pPr>
        <w:jc w:val="center"/>
        <w:rPr>
          <w:b/>
          <w:bCs/>
          <w:u w:val="single"/>
        </w:rPr>
      </w:pPr>
      <w:r w:rsidRPr="005E5EB2">
        <w:rPr>
          <w:b/>
          <w:bCs/>
          <w:u w:val="single"/>
        </w:rPr>
        <w:t>5. Дополнительная информация:</w:t>
      </w:r>
    </w:p>
    <w:p w:rsidR="00222FD3" w:rsidRPr="00602CA8" w:rsidRDefault="00222FD3" w:rsidP="00222FD3">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Pr>
          <w:sz w:val="22"/>
          <w:szCs w:val="22"/>
        </w:rPr>
        <w:t>____________________</w:t>
      </w:r>
    </w:p>
    <w:p w:rsidR="00222FD3" w:rsidRDefault="00222FD3" w:rsidP="00222FD3">
      <w:pPr>
        <w:rPr>
          <w:sz w:val="18"/>
          <w:szCs w:val="18"/>
        </w:rPr>
      </w:pPr>
      <w:r>
        <w:rPr>
          <w:sz w:val="18"/>
          <w:szCs w:val="18"/>
        </w:rPr>
        <w:t>*Все отправляемые грузы должны быть оформлены товарно-транспортными накладными.</w:t>
      </w:r>
    </w:p>
    <w:p w:rsidR="00222FD3" w:rsidRPr="00602CA8" w:rsidRDefault="00222FD3" w:rsidP="00222FD3">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222FD3" w:rsidRPr="00602CA8" w:rsidRDefault="00222FD3" w:rsidP="00222FD3">
      <w:pPr>
        <w:rPr>
          <w:sz w:val="22"/>
          <w:szCs w:val="22"/>
        </w:rPr>
      </w:pPr>
    </w:p>
    <w:p w:rsidR="00222FD3" w:rsidRPr="005E5EB2" w:rsidRDefault="00222FD3" w:rsidP="00222FD3">
      <w:pPr>
        <w:jc w:val="center"/>
        <w:rPr>
          <w:b/>
          <w:bCs/>
          <w:u w:val="single"/>
        </w:rPr>
      </w:pPr>
      <w:r w:rsidRPr="005E5EB2">
        <w:rPr>
          <w:b/>
          <w:bCs/>
          <w:u w:val="single"/>
        </w:rPr>
        <w:t>6. Информация о выделяемом транспортном средстве:</w:t>
      </w:r>
    </w:p>
    <w:p w:rsidR="00222FD3" w:rsidRPr="005E5EB2" w:rsidRDefault="00222FD3" w:rsidP="00222FD3">
      <w:pPr>
        <w:rPr>
          <w:i/>
          <w:iCs/>
          <w:sz w:val="22"/>
          <w:szCs w:val="22"/>
        </w:rPr>
      </w:pPr>
      <w:r w:rsidRPr="005E5EB2">
        <w:rPr>
          <w:i/>
          <w:iCs/>
          <w:sz w:val="22"/>
          <w:szCs w:val="22"/>
        </w:rPr>
        <w:t xml:space="preserve">Марка, </w:t>
      </w:r>
      <w:proofErr w:type="spellStart"/>
      <w:r w:rsidRPr="005E5EB2">
        <w:rPr>
          <w:i/>
          <w:iCs/>
          <w:sz w:val="22"/>
          <w:szCs w:val="22"/>
        </w:rPr>
        <w:t>гос.номер</w:t>
      </w:r>
      <w:proofErr w:type="spellEnd"/>
      <w:r w:rsidRPr="005E5EB2">
        <w:rPr>
          <w:i/>
          <w:iCs/>
          <w:sz w:val="22"/>
          <w:szCs w:val="22"/>
        </w:rPr>
        <w:t xml:space="preserve"> ТС __________________________________________________________________</w:t>
      </w:r>
      <w:r>
        <w:rPr>
          <w:i/>
          <w:iCs/>
          <w:sz w:val="22"/>
          <w:szCs w:val="22"/>
        </w:rPr>
        <w:t>_______</w:t>
      </w:r>
    </w:p>
    <w:p w:rsidR="00222FD3" w:rsidRDefault="00222FD3" w:rsidP="00222FD3">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Pr>
          <w:iCs/>
          <w:sz w:val="22"/>
          <w:szCs w:val="22"/>
        </w:rPr>
        <w:t>______</w:t>
      </w:r>
    </w:p>
    <w:p w:rsidR="00222FD3" w:rsidRDefault="00222FD3" w:rsidP="00222FD3">
      <w:pPr>
        <w:tabs>
          <w:tab w:val="left" w:pos="8340"/>
        </w:tabs>
        <w:rPr>
          <w:b/>
          <w:sz w:val="22"/>
          <w:szCs w:val="22"/>
          <w:u w:val="single"/>
        </w:rPr>
      </w:pPr>
    </w:p>
    <w:p w:rsidR="00222FD3" w:rsidRPr="002B5555" w:rsidRDefault="00603741" w:rsidP="00222FD3">
      <w:pPr>
        <w:tabs>
          <w:tab w:val="left" w:pos="8340"/>
        </w:tabs>
        <w:rPr>
          <w:b/>
          <w:sz w:val="22"/>
          <w:szCs w:val="22"/>
          <w:u w:val="single"/>
        </w:rPr>
      </w:pPr>
      <w:r>
        <w:rPr>
          <w:b/>
          <w:sz w:val="22"/>
          <w:szCs w:val="22"/>
          <w:u w:val="single"/>
        </w:rPr>
        <w:t>ПЕРЕВОЗЧИК</w:t>
      </w:r>
      <w:r w:rsidR="00222FD3">
        <w:rPr>
          <w:b/>
          <w:sz w:val="22"/>
          <w:szCs w:val="22"/>
        </w:rPr>
        <w:t xml:space="preserve">                                                                           </w:t>
      </w:r>
      <w:r>
        <w:rPr>
          <w:b/>
          <w:sz w:val="22"/>
          <w:szCs w:val="22"/>
          <w:u w:val="single"/>
        </w:rPr>
        <w:t>ЗАКАЗЧИК</w:t>
      </w:r>
    </w:p>
    <w:p w:rsidR="00222FD3" w:rsidRDefault="00222FD3" w:rsidP="00222FD3">
      <w:pPr>
        <w:rPr>
          <w:sz w:val="20"/>
          <w:szCs w:val="20"/>
        </w:rPr>
      </w:pPr>
    </w:p>
    <w:p w:rsidR="00222FD3" w:rsidRDefault="00222FD3" w:rsidP="00222FD3">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Pr>
          <w:sz w:val="22"/>
          <w:szCs w:val="22"/>
        </w:rPr>
        <w:t xml:space="preserve">__          </w:t>
      </w:r>
      <w:r w:rsidRPr="002B5555">
        <w:rPr>
          <w:sz w:val="22"/>
          <w:szCs w:val="22"/>
        </w:rPr>
        <w:t xml:space="preserve">           </w:t>
      </w:r>
      <w:r>
        <w:rPr>
          <w:sz w:val="22"/>
          <w:szCs w:val="22"/>
        </w:rPr>
        <w:t>Ответственное лицо _______ /___________</w:t>
      </w:r>
    </w:p>
    <w:p w:rsidR="00222FD3" w:rsidRDefault="00222FD3" w:rsidP="00222FD3">
      <w:pPr>
        <w:jc w:val="center"/>
        <w:rPr>
          <w:b/>
          <w:sz w:val="18"/>
          <w:szCs w:val="18"/>
        </w:rPr>
      </w:pPr>
      <w:r>
        <w:rPr>
          <w:b/>
          <w:sz w:val="18"/>
          <w:szCs w:val="18"/>
        </w:rPr>
        <w:t xml:space="preserve">Нижеследующее относиться только к Приложению №1 договора перевозки грузов </w:t>
      </w:r>
      <w:permStart w:id="31197063" w:edGrp="everyone"/>
      <w:r>
        <w:rPr>
          <w:b/>
          <w:sz w:val="18"/>
          <w:szCs w:val="18"/>
        </w:rPr>
        <w:t>№   -  Г от «  »                   201</w:t>
      </w:r>
      <w:r w:rsidR="00E354C7" w:rsidRPr="00E354C7">
        <w:rPr>
          <w:b/>
          <w:sz w:val="18"/>
          <w:szCs w:val="18"/>
        </w:rPr>
        <w:t>___</w:t>
      </w:r>
      <w:r>
        <w:rPr>
          <w:b/>
          <w:sz w:val="18"/>
          <w:szCs w:val="18"/>
        </w:rPr>
        <w:t xml:space="preserve"> г.</w:t>
      </w:r>
    </w:p>
    <w:permEnd w:id="31197063"/>
    <w:p w:rsidR="00222FD3" w:rsidRDefault="00222FD3" w:rsidP="00222FD3">
      <w:pPr>
        <w:pStyle w:val="12"/>
        <w:tabs>
          <w:tab w:val="clear" w:pos="720"/>
        </w:tabs>
        <w:spacing w:line="240" w:lineRule="auto"/>
      </w:pPr>
      <w:r>
        <w:rPr>
          <w:rFonts w:ascii="Times New Roman" w:hAnsi="Times New Roman" w:cs="Times New Roman"/>
          <w:b/>
          <w:sz w:val="18"/>
          <w:szCs w:val="18"/>
        </w:rPr>
        <w:t>и не относится к заявке</w:t>
      </w:r>
    </w:p>
    <w:p w:rsidR="00222FD3" w:rsidRDefault="00222FD3" w:rsidP="00222FD3"/>
    <w:tbl>
      <w:tblPr>
        <w:tblW w:w="0" w:type="auto"/>
        <w:tblLayout w:type="fixed"/>
        <w:tblLook w:val="0000" w:firstRow="0" w:lastRow="0" w:firstColumn="0" w:lastColumn="0" w:noHBand="0" w:noVBand="0"/>
      </w:tblPr>
      <w:tblGrid>
        <w:gridCol w:w="5238"/>
        <w:gridCol w:w="5238"/>
      </w:tblGrid>
      <w:tr w:rsidR="00222FD3" w:rsidTr="009501FC">
        <w:tc>
          <w:tcPr>
            <w:tcW w:w="5238" w:type="dxa"/>
            <w:shd w:val="clear" w:color="auto" w:fill="auto"/>
          </w:tcPr>
          <w:p w:rsidR="00222FD3" w:rsidRDefault="00222FD3" w:rsidP="009501FC">
            <w:pPr>
              <w:jc w:val="center"/>
              <w:rPr>
                <w:b/>
                <w:sz w:val="22"/>
                <w:szCs w:val="22"/>
              </w:rPr>
            </w:pPr>
            <w:r>
              <w:rPr>
                <w:b/>
                <w:sz w:val="22"/>
                <w:szCs w:val="22"/>
              </w:rPr>
              <w:t>ПЕРЕВОЗЧИК</w:t>
            </w:r>
          </w:p>
        </w:tc>
        <w:tc>
          <w:tcPr>
            <w:tcW w:w="5238" w:type="dxa"/>
            <w:shd w:val="clear" w:color="auto" w:fill="auto"/>
          </w:tcPr>
          <w:p w:rsidR="00222FD3" w:rsidRDefault="00222FD3" w:rsidP="009501FC">
            <w:pPr>
              <w:jc w:val="center"/>
              <w:rPr>
                <w:b/>
              </w:rPr>
            </w:pPr>
            <w:r>
              <w:rPr>
                <w:b/>
                <w:sz w:val="22"/>
                <w:szCs w:val="22"/>
              </w:rPr>
              <w:t>ЗАКАЗЧИК</w:t>
            </w:r>
          </w:p>
        </w:tc>
      </w:tr>
      <w:tr w:rsidR="00222FD3" w:rsidTr="009501FC">
        <w:tc>
          <w:tcPr>
            <w:tcW w:w="5238" w:type="dxa"/>
            <w:shd w:val="clear" w:color="auto" w:fill="auto"/>
          </w:tcPr>
          <w:p w:rsidR="00222FD3" w:rsidRDefault="00222FD3" w:rsidP="009501FC">
            <w:pPr>
              <w:rPr>
                <w:b/>
              </w:rPr>
            </w:pPr>
            <w:r>
              <w:rPr>
                <w:b/>
              </w:rPr>
              <w:t>ООО «Аркадия»</w:t>
            </w:r>
          </w:p>
          <w:p w:rsidR="00222FD3" w:rsidRDefault="000C723D" w:rsidP="009501FC">
            <w:pPr>
              <w:rPr>
                <w:sz w:val="22"/>
                <w:szCs w:val="22"/>
              </w:rPr>
            </w:pPr>
            <w:r>
              <w:rPr>
                <w:b/>
              </w:rPr>
              <w:t>Генеральный д</w:t>
            </w:r>
            <w:r w:rsidR="00222FD3">
              <w:rPr>
                <w:b/>
              </w:rPr>
              <w:t xml:space="preserve">иректор Т.Н. </w:t>
            </w:r>
            <w:proofErr w:type="spellStart"/>
            <w:r w:rsidR="00222FD3">
              <w:rPr>
                <w:b/>
              </w:rPr>
              <w:t>Бесогонова</w:t>
            </w:r>
            <w:proofErr w:type="spellEnd"/>
          </w:p>
          <w:p w:rsidR="00222FD3" w:rsidRDefault="00222FD3" w:rsidP="009501FC">
            <w:pPr>
              <w:rPr>
                <w:sz w:val="22"/>
                <w:szCs w:val="22"/>
              </w:rPr>
            </w:pPr>
          </w:p>
        </w:tc>
        <w:tc>
          <w:tcPr>
            <w:tcW w:w="5238" w:type="dxa"/>
            <w:shd w:val="clear" w:color="auto" w:fill="auto"/>
          </w:tcPr>
          <w:p w:rsidR="00222FD3" w:rsidRPr="00045874" w:rsidRDefault="00045874" w:rsidP="00AC2129">
            <w:pPr>
              <w:spacing w:line="100" w:lineRule="atLeast"/>
              <w:ind w:right="-3"/>
              <w:rPr>
                <w:b/>
              </w:rPr>
            </w:pPr>
            <w:permStart w:id="1870544545" w:edGrp="everyone"/>
            <w:r w:rsidRPr="00045874">
              <w:rPr>
                <w:b/>
              </w:rPr>
              <w:t>ООО/ИП</w:t>
            </w:r>
            <w:permEnd w:id="1870544545"/>
          </w:p>
        </w:tc>
      </w:tr>
    </w:tbl>
    <w:p w:rsidR="00772258" w:rsidRDefault="00772258" w:rsidP="00772258">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772258" w:rsidRDefault="00772258" w:rsidP="00772258">
      <w:pPr>
        <w:jc w:val="right"/>
      </w:pPr>
      <w:r>
        <w:t>к Договору перевозки грузов</w:t>
      </w:r>
    </w:p>
    <w:p w:rsidR="00AF642D" w:rsidRDefault="00EA7167" w:rsidP="00AF642D">
      <w:pPr>
        <w:jc w:val="right"/>
        <w:rPr>
          <w:b/>
          <w:bCs/>
          <w:iCs/>
          <w:sz w:val="22"/>
          <w:szCs w:val="22"/>
        </w:rPr>
      </w:pPr>
      <w:permStart w:id="600066226" w:edGrp="everyone"/>
      <w:r>
        <w:t>№ ____</w:t>
      </w:r>
      <w:r w:rsidR="00A6152F">
        <w:t>- Г от «</w:t>
      </w:r>
      <w:r>
        <w:t>____</w:t>
      </w:r>
      <w:r w:rsidR="00AF642D">
        <w:t xml:space="preserve">» </w:t>
      </w:r>
      <w:r>
        <w:t>__________</w:t>
      </w:r>
      <w:r w:rsidR="00AF642D">
        <w:t xml:space="preserve"> 201</w:t>
      </w:r>
      <w:r w:rsidR="005D7533">
        <w:t>__</w:t>
      </w:r>
      <w:r w:rsidR="00AF642D">
        <w:t xml:space="preserve"> года</w:t>
      </w:r>
    </w:p>
    <w:permEnd w:id="600066226"/>
    <w:p w:rsidR="00AC7A0A" w:rsidRDefault="00AC7A0A" w:rsidP="00131502">
      <w:pPr>
        <w:tabs>
          <w:tab w:val="num" w:pos="720"/>
        </w:tabs>
        <w:suppressAutoHyphens w:val="0"/>
        <w:ind w:right="425"/>
        <w:jc w:val="center"/>
        <w:rPr>
          <w:rFonts w:ascii="Calibri" w:hAnsi="Calibri"/>
          <w:b/>
          <w:sz w:val="18"/>
          <w:szCs w:val="18"/>
          <w:u w:val="single"/>
          <w:lang w:eastAsia="ru-RU"/>
        </w:rPr>
      </w:pPr>
    </w:p>
    <w:p w:rsidR="00131502" w:rsidRPr="00AC7A0A" w:rsidRDefault="00131502" w:rsidP="00131502">
      <w:pPr>
        <w:tabs>
          <w:tab w:val="num" w:pos="720"/>
        </w:tabs>
        <w:suppressAutoHyphens w:val="0"/>
        <w:ind w:right="425"/>
        <w:jc w:val="center"/>
        <w:rPr>
          <w:b/>
          <w:u w:val="single"/>
          <w:lang w:eastAsia="ru-RU"/>
        </w:rPr>
      </w:pPr>
      <w:bookmarkStart w:id="0" w:name="_GoBack"/>
      <w:r w:rsidRPr="00AC7A0A">
        <w:rPr>
          <w:b/>
          <w:u w:val="single"/>
          <w:lang w:eastAsia="ru-RU"/>
        </w:rPr>
        <w:t>СТОИМОСТЬ ГРУЗОВЫХ АВТОПЕРЕВОЗОК</w:t>
      </w:r>
    </w:p>
    <w:bookmarkEnd w:id="0"/>
    <w:p w:rsidR="000B49A3" w:rsidRDefault="000B49A3" w:rsidP="000B49A3">
      <w:pPr>
        <w:suppressAutoHyphens w:val="0"/>
        <w:ind w:right="125"/>
        <w:jc w:val="both"/>
        <w:rPr>
          <w:b/>
          <w:sz w:val="18"/>
          <w:szCs w:val="18"/>
        </w:rPr>
      </w:pPr>
    </w:p>
    <w:p w:rsidR="000B49A3" w:rsidRDefault="000B49A3"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p w:rsidR="00AC7A0A" w:rsidRDefault="00AC7A0A" w:rsidP="000B49A3">
      <w:pPr>
        <w:suppressAutoHyphens w:val="0"/>
        <w:ind w:right="125"/>
        <w:jc w:val="both"/>
        <w:rPr>
          <w:b/>
          <w:sz w:val="18"/>
          <w:szCs w:val="18"/>
        </w:rPr>
      </w:pPr>
    </w:p>
    <w:tbl>
      <w:tblPr>
        <w:tblW w:w="0" w:type="auto"/>
        <w:tblLayout w:type="fixed"/>
        <w:tblLook w:val="0000" w:firstRow="0" w:lastRow="0" w:firstColumn="0" w:lastColumn="0" w:noHBand="0" w:noVBand="0"/>
      </w:tblPr>
      <w:tblGrid>
        <w:gridCol w:w="4974"/>
        <w:gridCol w:w="4974"/>
      </w:tblGrid>
      <w:tr w:rsidR="00EA7167" w:rsidTr="000B49A3">
        <w:trPr>
          <w:trHeight w:val="274"/>
        </w:trPr>
        <w:tc>
          <w:tcPr>
            <w:tcW w:w="4974" w:type="dxa"/>
            <w:shd w:val="clear" w:color="auto" w:fill="auto"/>
          </w:tcPr>
          <w:p w:rsidR="00EA7167" w:rsidRDefault="00EA7167" w:rsidP="009501FC">
            <w:pPr>
              <w:jc w:val="center"/>
              <w:rPr>
                <w:b/>
                <w:sz w:val="22"/>
                <w:szCs w:val="22"/>
              </w:rPr>
            </w:pPr>
            <w:permStart w:id="1720266353" w:edGrp="everyone" w:colFirst="1" w:colLast="1"/>
            <w:r>
              <w:rPr>
                <w:b/>
                <w:sz w:val="22"/>
                <w:szCs w:val="22"/>
              </w:rPr>
              <w:t>ПЕРЕВОЗЧИК</w:t>
            </w:r>
          </w:p>
        </w:tc>
        <w:tc>
          <w:tcPr>
            <w:tcW w:w="4974" w:type="dxa"/>
            <w:shd w:val="clear" w:color="auto" w:fill="auto"/>
          </w:tcPr>
          <w:p w:rsidR="00EA7167" w:rsidRDefault="00EA7167" w:rsidP="009501FC">
            <w:pPr>
              <w:jc w:val="center"/>
              <w:rPr>
                <w:b/>
              </w:rPr>
            </w:pPr>
            <w:r>
              <w:rPr>
                <w:b/>
                <w:sz w:val="22"/>
                <w:szCs w:val="22"/>
              </w:rPr>
              <w:t>ЗАКАЗЧИК</w:t>
            </w:r>
          </w:p>
        </w:tc>
      </w:tr>
      <w:tr w:rsidR="00EA7167" w:rsidTr="000B49A3">
        <w:trPr>
          <w:trHeight w:val="581"/>
        </w:trPr>
        <w:tc>
          <w:tcPr>
            <w:tcW w:w="4974" w:type="dxa"/>
            <w:shd w:val="clear" w:color="auto" w:fill="auto"/>
          </w:tcPr>
          <w:p w:rsidR="00EA7167" w:rsidRDefault="00EA7167" w:rsidP="009501FC">
            <w:pPr>
              <w:rPr>
                <w:b/>
              </w:rPr>
            </w:pPr>
            <w:permStart w:id="1565741130" w:edGrp="everyone" w:colFirst="1" w:colLast="1"/>
            <w:permEnd w:id="1720266353"/>
            <w:r>
              <w:rPr>
                <w:b/>
              </w:rPr>
              <w:t>ООО «Аркадия»</w:t>
            </w:r>
          </w:p>
          <w:p w:rsidR="00EA7167" w:rsidRDefault="00EA7167" w:rsidP="002A27B8">
            <w:pPr>
              <w:rPr>
                <w:b/>
              </w:rPr>
            </w:pPr>
            <w:r>
              <w:rPr>
                <w:b/>
              </w:rPr>
              <w:t xml:space="preserve">Генеральный директор Т.Н. </w:t>
            </w:r>
            <w:proofErr w:type="spellStart"/>
            <w:r w:rsidR="002A27B8">
              <w:rPr>
                <w:b/>
              </w:rPr>
              <w:t>Бесогонова</w:t>
            </w:r>
            <w:proofErr w:type="spellEnd"/>
          </w:p>
        </w:tc>
        <w:tc>
          <w:tcPr>
            <w:tcW w:w="4974" w:type="dxa"/>
            <w:shd w:val="clear" w:color="auto" w:fill="auto"/>
          </w:tcPr>
          <w:p w:rsidR="00EA7167" w:rsidRDefault="00EA7167" w:rsidP="000B49A3">
            <w:pPr>
              <w:snapToGrid w:val="0"/>
              <w:spacing w:line="100" w:lineRule="atLeast"/>
              <w:ind w:right="-3"/>
            </w:pPr>
          </w:p>
        </w:tc>
      </w:tr>
      <w:permEnd w:id="1565741130"/>
    </w:tbl>
    <w:p w:rsidR="005B34E9" w:rsidRPr="005B34E9" w:rsidRDefault="005B34E9" w:rsidP="005B34E9"/>
    <w:sectPr w:rsidR="005B34E9" w:rsidRPr="005B34E9" w:rsidSect="005B34E9">
      <w:footerReference w:type="default" r:id="rId9"/>
      <w:pgSz w:w="11906" w:h="16838"/>
      <w:pgMar w:top="394" w:right="566" w:bottom="567" w:left="794"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99" w:rsidRDefault="008F1799">
      <w:r>
        <w:separator/>
      </w:r>
    </w:p>
  </w:endnote>
  <w:endnote w:type="continuationSeparator" w:id="0">
    <w:p w:rsidR="008F1799" w:rsidRDefault="008F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96" w:rsidRDefault="00E87496">
    <w:pPr>
      <w:pStyle w:val="ad"/>
    </w:pPr>
    <w:r>
      <w:t>Перевозчик ________________                                                          Заказчик ____________________</w:t>
    </w:r>
  </w:p>
  <w:p w:rsidR="00E87496" w:rsidRDefault="00AC6B3C" w:rsidP="000B49A3">
    <w:pPr>
      <w:pStyle w:val="ad"/>
      <w:jc w:val="center"/>
    </w:pPr>
    <w:r>
      <w:fldChar w:fldCharType="begin"/>
    </w:r>
    <w:r w:rsidR="000B10C7">
      <w:instrText xml:space="preserve"> PAGE </w:instrText>
    </w:r>
    <w:r>
      <w:fldChar w:fldCharType="separate"/>
    </w:r>
    <w:r w:rsidR="0004587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99" w:rsidRDefault="008F1799">
      <w:r>
        <w:separator/>
      </w:r>
    </w:p>
  </w:footnote>
  <w:footnote w:type="continuationSeparator" w:id="0">
    <w:p w:rsidR="008F1799" w:rsidRDefault="008F1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6CE64BE0"/>
    <w:name w:val="WW8Num11"/>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F8683494"/>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090D6A41"/>
    <w:multiLevelType w:val="hybridMultilevel"/>
    <w:tmpl w:val="0344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4">
    <w:nsid w:val="25114996"/>
    <w:multiLevelType w:val="multilevel"/>
    <w:tmpl w:val="F8683494"/>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6">
    <w:nsid w:val="59BE15F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5"/>
  </w:num>
  <w:num w:numId="15">
    <w:abstractNumId w:val="17"/>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AqE+U2x99xGs7deNRkWY4nfsKuI=" w:salt="4O1yDXrGNvr2wrmAye5wPw=="/>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0"/>
    <w:rsid w:val="00045874"/>
    <w:rsid w:val="000649DA"/>
    <w:rsid w:val="000B10C7"/>
    <w:rsid w:val="000B49A3"/>
    <w:rsid w:val="000C723D"/>
    <w:rsid w:val="001127A7"/>
    <w:rsid w:val="00127BC4"/>
    <w:rsid w:val="00131502"/>
    <w:rsid w:val="00143581"/>
    <w:rsid w:val="00183AA9"/>
    <w:rsid w:val="001B4A27"/>
    <w:rsid w:val="0020283C"/>
    <w:rsid w:val="00214B87"/>
    <w:rsid w:val="00222FD3"/>
    <w:rsid w:val="0023388A"/>
    <w:rsid w:val="00257FEC"/>
    <w:rsid w:val="0029156F"/>
    <w:rsid w:val="002A27B8"/>
    <w:rsid w:val="002C46FA"/>
    <w:rsid w:val="0030324E"/>
    <w:rsid w:val="00325BD6"/>
    <w:rsid w:val="00327852"/>
    <w:rsid w:val="003737D4"/>
    <w:rsid w:val="00373A7D"/>
    <w:rsid w:val="00385D93"/>
    <w:rsid w:val="0041744C"/>
    <w:rsid w:val="0047180C"/>
    <w:rsid w:val="0047730E"/>
    <w:rsid w:val="0048532A"/>
    <w:rsid w:val="004F0FA2"/>
    <w:rsid w:val="004F5785"/>
    <w:rsid w:val="005054DC"/>
    <w:rsid w:val="00527E36"/>
    <w:rsid w:val="00531907"/>
    <w:rsid w:val="00556B98"/>
    <w:rsid w:val="005A1FE5"/>
    <w:rsid w:val="005B34E9"/>
    <w:rsid w:val="005C0BC5"/>
    <w:rsid w:val="005D45ED"/>
    <w:rsid w:val="005D7533"/>
    <w:rsid w:val="005E4998"/>
    <w:rsid w:val="00603741"/>
    <w:rsid w:val="00631AB6"/>
    <w:rsid w:val="00646D48"/>
    <w:rsid w:val="00652222"/>
    <w:rsid w:val="006628FF"/>
    <w:rsid w:val="00665D14"/>
    <w:rsid w:val="00681C56"/>
    <w:rsid w:val="006D72E7"/>
    <w:rsid w:val="006E53DF"/>
    <w:rsid w:val="007406C5"/>
    <w:rsid w:val="00772258"/>
    <w:rsid w:val="007D6763"/>
    <w:rsid w:val="008221F2"/>
    <w:rsid w:val="00845217"/>
    <w:rsid w:val="00874593"/>
    <w:rsid w:val="008B2441"/>
    <w:rsid w:val="008D2036"/>
    <w:rsid w:val="008F1799"/>
    <w:rsid w:val="00A331B6"/>
    <w:rsid w:val="00A6152F"/>
    <w:rsid w:val="00AC2129"/>
    <w:rsid w:val="00AC3DDC"/>
    <w:rsid w:val="00AC4408"/>
    <w:rsid w:val="00AC6B3C"/>
    <w:rsid w:val="00AC7A0A"/>
    <w:rsid w:val="00AE79E5"/>
    <w:rsid w:val="00AF642D"/>
    <w:rsid w:val="00B14E74"/>
    <w:rsid w:val="00B1752F"/>
    <w:rsid w:val="00B42520"/>
    <w:rsid w:val="00B7493A"/>
    <w:rsid w:val="00BD3FA2"/>
    <w:rsid w:val="00BE2FCD"/>
    <w:rsid w:val="00BE6812"/>
    <w:rsid w:val="00BF0324"/>
    <w:rsid w:val="00C64EEF"/>
    <w:rsid w:val="00CA466C"/>
    <w:rsid w:val="00CA4E1E"/>
    <w:rsid w:val="00CB12EC"/>
    <w:rsid w:val="00CB4D28"/>
    <w:rsid w:val="00D47F5C"/>
    <w:rsid w:val="00D53E51"/>
    <w:rsid w:val="00D54754"/>
    <w:rsid w:val="00D927A5"/>
    <w:rsid w:val="00DE2C3F"/>
    <w:rsid w:val="00DF7D26"/>
    <w:rsid w:val="00E23F78"/>
    <w:rsid w:val="00E354C7"/>
    <w:rsid w:val="00E72400"/>
    <w:rsid w:val="00E87496"/>
    <w:rsid w:val="00EA7167"/>
    <w:rsid w:val="00EB019F"/>
    <w:rsid w:val="00EB268E"/>
    <w:rsid w:val="00EC5E47"/>
    <w:rsid w:val="00F63C5A"/>
    <w:rsid w:val="00F64A56"/>
    <w:rsid w:val="00F92323"/>
    <w:rsid w:val="00FC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F868-D2C9-47AF-AC84-C6A6DCAE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3760</Words>
  <Characters>21435</Characters>
  <Application>Microsoft Office Word</Application>
  <DocSecurity>8</DocSecurity>
  <Lines>178</Lines>
  <Paragraphs>50</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User</cp:lastModifiedBy>
  <cp:revision>5</cp:revision>
  <cp:lastPrinted>2013-11-08T11:04:00Z</cp:lastPrinted>
  <dcterms:created xsi:type="dcterms:W3CDTF">2018-04-23T05:58:00Z</dcterms:created>
  <dcterms:modified xsi:type="dcterms:W3CDTF">2018-05-05T16:57:00Z</dcterms:modified>
</cp:coreProperties>
</file>